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6513E1">
        <w:rPr>
          <w:rFonts w:ascii="Arial" w:hAnsi="Arial"/>
          <w:sz w:val="24"/>
        </w:rPr>
        <w:t>16</w:t>
      </w:r>
      <w:r w:rsidR="006513E1" w:rsidRPr="006513E1">
        <w:rPr>
          <w:rFonts w:ascii="Arial" w:hAnsi="Arial"/>
          <w:sz w:val="24"/>
          <w:vertAlign w:val="superscript"/>
        </w:rPr>
        <w:t>th</w:t>
      </w:r>
      <w:r w:rsidR="006513E1">
        <w:rPr>
          <w:rFonts w:ascii="Arial" w:hAnsi="Arial"/>
          <w:sz w:val="24"/>
        </w:rPr>
        <w:t xml:space="preserve"> May</w:t>
      </w:r>
      <w:r w:rsidR="00623C64">
        <w:rPr>
          <w:rFonts w:ascii="Arial" w:hAnsi="Arial"/>
          <w:sz w:val="24"/>
        </w:rPr>
        <w:t xml:space="preserve"> </w:t>
      </w:r>
      <w:r w:rsidR="00120461">
        <w:rPr>
          <w:rFonts w:ascii="Arial" w:hAnsi="Arial"/>
          <w:sz w:val="24"/>
        </w:rPr>
        <w:t>2017</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6513E1">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822187" w:rsidRDefault="009A00EB" w:rsidP="009A00EB">
      <w:pPr>
        <w:ind w:left="2410" w:hanging="2410"/>
        <w:rPr>
          <w:rFonts w:ascii="Arial" w:hAnsi="Arial"/>
          <w:sz w:val="24"/>
        </w:rPr>
      </w:pPr>
      <w:r>
        <w:rPr>
          <w:rFonts w:ascii="Arial" w:hAnsi="Arial"/>
          <w:sz w:val="24"/>
        </w:rPr>
        <w:tab/>
        <w:t xml:space="preserve">Cllr. </w:t>
      </w:r>
      <w:r w:rsidR="006513E1">
        <w:rPr>
          <w:rFonts w:ascii="Arial" w:hAnsi="Arial"/>
          <w:sz w:val="24"/>
        </w:rPr>
        <w:t>H. Boot-</w:t>
      </w:r>
      <w:proofErr w:type="spellStart"/>
      <w:r w:rsidR="006513E1">
        <w:rPr>
          <w:rFonts w:ascii="Arial" w:hAnsi="Arial"/>
          <w:sz w:val="24"/>
        </w:rPr>
        <w:t>Handford</w:t>
      </w:r>
      <w:proofErr w:type="spellEnd"/>
      <w:r w:rsidR="006513E1">
        <w:rPr>
          <w:rFonts w:ascii="Arial" w:hAnsi="Arial"/>
          <w:sz w:val="24"/>
        </w:rPr>
        <w:tab/>
        <w:t>Cllr. M. Page-Bailey</w:t>
      </w:r>
    </w:p>
    <w:p w:rsidR="00822187" w:rsidRDefault="006513E1" w:rsidP="00822187">
      <w:pPr>
        <w:ind w:left="2410"/>
        <w:rPr>
          <w:rFonts w:ascii="Arial" w:hAnsi="Arial"/>
          <w:sz w:val="24"/>
        </w:rPr>
      </w:pPr>
      <w:r>
        <w:rPr>
          <w:rFonts w:ascii="Arial" w:hAnsi="Arial"/>
          <w:sz w:val="24"/>
        </w:rPr>
        <w:t>Cllr. S. Hanson</w:t>
      </w:r>
      <w:r w:rsidR="00822187">
        <w:rPr>
          <w:rFonts w:ascii="Arial" w:hAnsi="Arial"/>
          <w:sz w:val="24"/>
        </w:rPr>
        <w:tab/>
      </w:r>
      <w:r w:rsidR="00120461">
        <w:rPr>
          <w:rFonts w:ascii="Arial" w:hAnsi="Arial"/>
          <w:sz w:val="24"/>
        </w:rPr>
        <w:tab/>
      </w:r>
      <w:r w:rsidR="00822187">
        <w:rPr>
          <w:rFonts w:ascii="Arial" w:hAnsi="Arial"/>
          <w:sz w:val="24"/>
        </w:rPr>
        <w:t xml:space="preserve">Cllr. </w:t>
      </w:r>
      <w:r w:rsidR="00120461">
        <w:rPr>
          <w:rFonts w:ascii="Arial" w:hAnsi="Arial"/>
          <w:sz w:val="24"/>
        </w:rPr>
        <w:t>D. Pengelly</w:t>
      </w:r>
    </w:p>
    <w:p w:rsidR="009A00EB" w:rsidRDefault="00822187" w:rsidP="00822187">
      <w:pPr>
        <w:ind w:left="2410"/>
        <w:rPr>
          <w:rFonts w:ascii="Arial" w:hAnsi="Arial"/>
          <w:sz w:val="24"/>
        </w:rPr>
      </w:pPr>
      <w:r>
        <w:rPr>
          <w:rFonts w:ascii="Arial" w:hAnsi="Arial"/>
          <w:sz w:val="24"/>
        </w:rPr>
        <w:t xml:space="preserve">Cllr. </w:t>
      </w:r>
      <w:r w:rsidR="006513E1">
        <w:rPr>
          <w:rFonts w:ascii="Arial" w:hAnsi="Arial"/>
          <w:sz w:val="24"/>
        </w:rPr>
        <w:t>R. Maycock</w:t>
      </w:r>
      <w:r w:rsidR="006513E1">
        <w:rPr>
          <w:rFonts w:ascii="Arial" w:hAnsi="Arial"/>
          <w:sz w:val="24"/>
        </w:rPr>
        <w:tab/>
      </w:r>
    </w:p>
    <w:p w:rsidR="00011E41" w:rsidRDefault="00734C41" w:rsidP="002B23E7">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Pr>
          <w:rFonts w:ascii="Arial" w:hAnsi="Arial"/>
          <w:sz w:val="24"/>
        </w:rPr>
        <w:t xml:space="preserve">    </w:t>
      </w:r>
      <w:r w:rsidR="00A82EC4">
        <w:rPr>
          <w:rFonts w:ascii="Arial" w:hAnsi="Arial"/>
          <w:sz w:val="24"/>
        </w:rPr>
        <w:t xml:space="preserve">                              </w:t>
      </w:r>
      <w:r w:rsidR="00A82EC4">
        <w:rPr>
          <w:rFonts w:ascii="Arial" w:hAnsi="Arial"/>
          <w:sz w:val="24"/>
        </w:rPr>
        <w:tab/>
      </w:r>
      <w:r w:rsidR="00E92077">
        <w:rPr>
          <w:rFonts w:ascii="Arial" w:hAnsi="Arial"/>
          <w:sz w:val="24"/>
        </w:rPr>
        <w:tab/>
      </w:r>
      <w:r w:rsidR="009A00EB">
        <w:rPr>
          <w:rFonts w:ascii="Arial" w:hAnsi="Arial"/>
          <w:sz w:val="24"/>
        </w:rPr>
        <w:tab/>
      </w:r>
      <w:r w:rsidR="009A00EB">
        <w:rPr>
          <w:rFonts w:ascii="Arial" w:hAnsi="Arial"/>
          <w:sz w:val="24"/>
        </w:rPr>
        <w:tab/>
      </w:r>
    </w:p>
    <w:p w:rsidR="00120461" w:rsidRDefault="00623C64" w:rsidP="00B511E2">
      <w:pPr>
        <w:ind w:left="2410" w:hanging="2410"/>
        <w:rPr>
          <w:rFonts w:ascii="Arial" w:hAnsi="Arial"/>
          <w:sz w:val="24"/>
        </w:rPr>
      </w:pPr>
      <w:proofErr w:type="gramStart"/>
      <w:r>
        <w:rPr>
          <w:rFonts w:ascii="Arial" w:hAnsi="Arial"/>
          <w:b/>
          <w:sz w:val="24"/>
          <w:u w:val="single"/>
        </w:rPr>
        <w:t>In Attendance.</w:t>
      </w:r>
      <w:proofErr w:type="gramEnd"/>
      <w:r w:rsidR="00B511E2">
        <w:rPr>
          <w:rFonts w:ascii="Arial" w:hAnsi="Arial"/>
          <w:b/>
          <w:sz w:val="24"/>
          <w:u w:val="single"/>
        </w:rPr>
        <w:t xml:space="preserve"> </w:t>
      </w:r>
      <w:r w:rsidR="000A72B0">
        <w:rPr>
          <w:rFonts w:ascii="Arial" w:hAnsi="Arial"/>
          <w:b/>
          <w:sz w:val="24"/>
          <w:u w:val="single"/>
        </w:rPr>
        <w:t xml:space="preserve"> </w:t>
      </w:r>
      <w:proofErr w:type="gramStart"/>
      <w:r w:rsidR="00120461">
        <w:rPr>
          <w:rFonts w:ascii="Arial" w:hAnsi="Arial"/>
          <w:sz w:val="24"/>
        </w:rPr>
        <w:t xml:space="preserve">Cllr. </w:t>
      </w:r>
      <w:r w:rsidR="006513E1">
        <w:rPr>
          <w:rFonts w:ascii="Arial" w:hAnsi="Arial"/>
          <w:sz w:val="24"/>
        </w:rPr>
        <w:t>B. Lamb and Cllr. S. Munn</w:t>
      </w:r>
      <w:r w:rsidR="00120461">
        <w:rPr>
          <w:rFonts w:ascii="Arial" w:hAnsi="Arial"/>
          <w:sz w:val="24"/>
        </w:rPr>
        <w:t>.</w:t>
      </w:r>
      <w:proofErr w:type="gramEnd"/>
    </w:p>
    <w:p w:rsidR="00840343" w:rsidRDefault="00840343" w:rsidP="00623C64">
      <w:pPr>
        <w:rPr>
          <w:rFonts w:ascii="Arial" w:hAnsi="Arial"/>
          <w:sz w:val="24"/>
        </w:rPr>
      </w:pPr>
      <w:r>
        <w:rPr>
          <w:rFonts w:ascii="Arial" w:hAnsi="Arial"/>
          <w:sz w:val="24"/>
        </w:rPr>
        <w:tab/>
      </w:r>
    </w:p>
    <w:p w:rsidR="00E92077" w:rsidRDefault="006513E1" w:rsidP="00961415">
      <w:pPr>
        <w:ind w:left="2410" w:hanging="2410"/>
        <w:rPr>
          <w:rFonts w:ascii="Arial" w:hAnsi="Arial"/>
          <w:b/>
          <w:sz w:val="24"/>
          <w:u w:val="single"/>
        </w:rPr>
      </w:pPr>
      <w:r>
        <w:rPr>
          <w:rFonts w:ascii="Arial" w:hAnsi="Arial"/>
          <w:b/>
          <w:sz w:val="24"/>
        </w:rPr>
        <w:t>1158</w:t>
      </w:r>
      <w:r w:rsidR="00BA537D">
        <w:rPr>
          <w:rFonts w:ascii="Arial" w:hAnsi="Arial"/>
          <w:b/>
          <w:sz w:val="24"/>
        </w:rPr>
        <w:t xml:space="preserve">. </w:t>
      </w:r>
      <w:r w:rsidR="00BA537D">
        <w:rPr>
          <w:rFonts w:ascii="Arial" w:hAnsi="Arial"/>
          <w:b/>
          <w:sz w:val="24"/>
          <w:u w:val="single"/>
        </w:rPr>
        <w:t>Apologies.</w:t>
      </w:r>
    </w:p>
    <w:p w:rsidR="00BA537D" w:rsidRDefault="00BA537D" w:rsidP="00961415">
      <w:pPr>
        <w:ind w:left="2410" w:hanging="2410"/>
        <w:rPr>
          <w:rFonts w:ascii="Arial" w:hAnsi="Arial"/>
          <w:sz w:val="24"/>
          <w:u w:val="single"/>
        </w:rPr>
      </w:pPr>
    </w:p>
    <w:p w:rsidR="00120461" w:rsidRDefault="00BA537D" w:rsidP="00120461">
      <w:pPr>
        <w:rPr>
          <w:rFonts w:ascii="Arial" w:hAnsi="Arial"/>
          <w:sz w:val="24"/>
        </w:rPr>
      </w:pPr>
      <w:r>
        <w:rPr>
          <w:rFonts w:ascii="Arial" w:hAnsi="Arial"/>
          <w:sz w:val="24"/>
        </w:rPr>
        <w:t xml:space="preserve">Apologies were received from Cllr. </w:t>
      </w:r>
      <w:proofErr w:type="spellStart"/>
      <w:r w:rsidR="006513E1">
        <w:rPr>
          <w:rFonts w:ascii="Arial" w:hAnsi="Arial"/>
          <w:sz w:val="24"/>
        </w:rPr>
        <w:t>Leithall</w:t>
      </w:r>
      <w:proofErr w:type="spellEnd"/>
      <w:r w:rsidR="006513E1">
        <w:rPr>
          <w:rFonts w:ascii="Arial" w:hAnsi="Arial"/>
          <w:sz w:val="24"/>
        </w:rPr>
        <w:t xml:space="preserve"> due to holidays</w:t>
      </w:r>
      <w:r w:rsidR="00120461">
        <w:rPr>
          <w:rFonts w:ascii="Arial" w:hAnsi="Arial"/>
          <w:sz w:val="24"/>
        </w:rPr>
        <w:t>.</w:t>
      </w:r>
    </w:p>
    <w:p w:rsidR="006513E1" w:rsidRDefault="006513E1" w:rsidP="00120461">
      <w:pPr>
        <w:rPr>
          <w:rFonts w:ascii="Arial" w:hAnsi="Arial"/>
          <w:sz w:val="24"/>
        </w:rPr>
      </w:pPr>
    </w:p>
    <w:p w:rsidR="006513E1" w:rsidRDefault="006513E1" w:rsidP="00120461">
      <w:pPr>
        <w:rPr>
          <w:rFonts w:ascii="Arial" w:hAnsi="Arial"/>
          <w:b/>
          <w:sz w:val="24"/>
          <w:u w:val="single"/>
        </w:rPr>
      </w:pPr>
      <w:r>
        <w:rPr>
          <w:rFonts w:ascii="Arial" w:hAnsi="Arial"/>
          <w:b/>
          <w:sz w:val="24"/>
        </w:rPr>
        <w:t xml:space="preserve">1159. </w:t>
      </w:r>
      <w:r w:rsidRPr="006513E1">
        <w:rPr>
          <w:rFonts w:ascii="Arial" w:hAnsi="Arial"/>
          <w:b/>
          <w:sz w:val="24"/>
          <w:u w:val="single"/>
        </w:rPr>
        <w:t xml:space="preserve">Items of interest at the discretion of the Chairman. No action can be taken on these </w:t>
      </w:r>
    </w:p>
    <w:p w:rsidR="006513E1" w:rsidRDefault="006513E1" w:rsidP="00120461">
      <w:pPr>
        <w:rPr>
          <w:rFonts w:ascii="Arial" w:hAnsi="Arial"/>
          <w:b/>
          <w:sz w:val="24"/>
          <w:u w:val="single"/>
        </w:rPr>
      </w:pPr>
      <w:r>
        <w:rPr>
          <w:rFonts w:ascii="Arial" w:hAnsi="Arial"/>
          <w:b/>
          <w:sz w:val="24"/>
        </w:rPr>
        <w:t xml:space="preserve">          </w:t>
      </w:r>
      <w:proofErr w:type="gramStart"/>
      <w:r w:rsidRPr="006513E1">
        <w:rPr>
          <w:rFonts w:ascii="Arial" w:hAnsi="Arial"/>
          <w:b/>
          <w:sz w:val="24"/>
          <w:u w:val="single"/>
        </w:rPr>
        <w:t>items</w:t>
      </w:r>
      <w:proofErr w:type="gramEnd"/>
      <w:r w:rsidRPr="006513E1">
        <w:rPr>
          <w:rFonts w:ascii="Arial" w:hAnsi="Arial"/>
          <w:b/>
          <w:sz w:val="24"/>
          <w:u w:val="single"/>
        </w:rPr>
        <w:t>.</w:t>
      </w:r>
    </w:p>
    <w:p w:rsidR="006513E1" w:rsidRDefault="006513E1" w:rsidP="00120461">
      <w:pPr>
        <w:rPr>
          <w:rFonts w:ascii="Arial" w:hAnsi="Arial"/>
          <w:b/>
          <w:sz w:val="24"/>
          <w:u w:val="single"/>
        </w:rPr>
      </w:pPr>
    </w:p>
    <w:p w:rsidR="000E3F6D" w:rsidRDefault="006513E1" w:rsidP="000E3F6D">
      <w:pPr>
        <w:rPr>
          <w:rFonts w:ascii="Arial" w:hAnsi="Arial"/>
          <w:sz w:val="24"/>
        </w:rPr>
      </w:pPr>
      <w:r>
        <w:rPr>
          <w:rFonts w:ascii="Arial" w:hAnsi="Arial"/>
          <w:sz w:val="24"/>
        </w:rPr>
        <w:t xml:space="preserve">1) Cllr. Pengelly – my request from the Headmistress of Bere Alston </w:t>
      </w:r>
      <w:r w:rsidR="000E3F6D">
        <w:rPr>
          <w:rFonts w:ascii="Arial" w:hAnsi="Arial"/>
          <w:sz w:val="24"/>
        </w:rPr>
        <w:t xml:space="preserve">Primary </w:t>
      </w:r>
      <w:r>
        <w:rPr>
          <w:rFonts w:ascii="Arial" w:hAnsi="Arial"/>
          <w:sz w:val="24"/>
        </w:rPr>
        <w:t>School to ask the</w:t>
      </w:r>
      <w:r w:rsidR="000E3F6D">
        <w:rPr>
          <w:rFonts w:ascii="Arial" w:hAnsi="Arial"/>
          <w:sz w:val="24"/>
        </w:rPr>
        <w:t xml:space="preserve">                    </w:t>
      </w:r>
      <w:r>
        <w:rPr>
          <w:rFonts w:ascii="Arial" w:hAnsi="Arial"/>
          <w:sz w:val="24"/>
        </w:rPr>
        <w:t xml:space="preserve"> </w:t>
      </w:r>
      <w:r w:rsidR="000E3F6D">
        <w:rPr>
          <w:rFonts w:ascii="Arial" w:hAnsi="Arial"/>
          <w:sz w:val="24"/>
        </w:rPr>
        <w:t xml:space="preserve">   </w:t>
      </w:r>
    </w:p>
    <w:p w:rsidR="000E3F6D" w:rsidRDefault="000E3F6D" w:rsidP="000E3F6D">
      <w:pPr>
        <w:rPr>
          <w:rFonts w:ascii="Arial" w:hAnsi="Arial"/>
          <w:sz w:val="24"/>
        </w:rPr>
      </w:pPr>
      <w:r>
        <w:rPr>
          <w:rFonts w:ascii="Arial" w:hAnsi="Arial"/>
          <w:sz w:val="24"/>
        </w:rPr>
        <w:t xml:space="preserve">                             P</w:t>
      </w:r>
      <w:r w:rsidR="006513E1">
        <w:rPr>
          <w:rFonts w:ascii="Arial" w:hAnsi="Arial"/>
          <w:sz w:val="24"/>
        </w:rPr>
        <w:t xml:space="preserve">olice to attend and talk with the pupils has taken six </w:t>
      </w:r>
      <w:r>
        <w:rPr>
          <w:rFonts w:ascii="Arial" w:hAnsi="Arial"/>
          <w:sz w:val="24"/>
        </w:rPr>
        <w:t>weeks;</w:t>
      </w:r>
      <w:r w:rsidR="006513E1">
        <w:rPr>
          <w:rFonts w:ascii="Arial" w:hAnsi="Arial"/>
          <w:sz w:val="24"/>
        </w:rPr>
        <w:t xml:space="preserve"> </w:t>
      </w:r>
      <w:r w:rsidR="000A72B0">
        <w:rPr>
          <w:rFonts w:ascii="Arial" w:hAnsi="Arial"/>
          <w:sz w:val="24"/>
        </w:rPr>
        <w:t>t</w:t>
      </w:r>
      <w:r w:rsidR="006513E1">
        <w:rPr>
          <w:rFonts w:ascii="Arial" w:hAnsi="Arial"/>
          <w:sz w:val="24"/>
        </w:rPr>
        <w:t>he</w:t>
      </w:r>
      <w:r w:rsidR="000A72B0">
        <w:rPr>
          <w:rFonts w:ascii="Arial" w:hAnsi="Arial"/>
          <w:sz w:val="24"/>
        </w:rPr>
        <w:t>y</w:t>
      </w:r>
      <w:r w:rsidR="006513E1">
        <w:rPr>
          <w:rFonts w:ascii="Arial" w:hAnsi="Arial"/>
          <w:sz w:val="24"/>
        </w:rPr>
        <w:t xml:space="preserve"> will be </w:t>
      </w:r>
      <w:r>
        <w:rPr>
          <w:rFonts w:ascii="Arial" w:hAnsi="Arial"/>
          <w:sz w:val="24"/>
        </w:rPr>
        <w:t xml:space="preserve"> </w:t>
      </w:r>
    </w:p>
    <w:p w:rsidR="006513E1" w:rsidRDefault="000E3F6D" w:rsidP="000E3F6D">
      <w:pPr>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       </w:t>
      </w:r>
      <w:proofErr w:type="gramStart"/>
      <w:r w:rsidR="006513E1">
        <w:rPr>
          <w:rFonts w:ascii="Arial" w:hAnsi="Arial"/>
          <w:sz w:val="24"/>
        </w:rPr>
        <w:t>attending</w:t>
      </w:r>
      <w:proofErr w:type="gramEnd"/>
      <w:r w:rsidR="006513E1">
        <w:rPr>
          <w:rFonts w:ascii="Arial" w:hAnsi="Arial"/>
          <w:sz w:val="24"/>
        </w:rPr>
        <w:t xml:space="preserve"> on Friday.</w:t>
      </w:r>
    </w:p>
    <w:p w:rsidR="006513E1" w:rsidRDefault="006513E1" w:rsidP="006513E1">
      <w:pPr>
        <w:rPr>
          <w:rFonts w:ascii="Arial" w:hAnsi="Arial"/>
          <w:sz w:val="24"/>
        </w:rPr>
      </w:pPr>
    </w:p>
    <w:p w:rsidR="006513E1" w:rsidRDefault="006513E1" w:rsidP="006513E1">
      <w:pPr>
        <w:rPr>
          <w:rFonts w:ascii="Arial" w:hAnsi="Arial"/>
          <w:sz w:val="24"/>
        </w:rPr>
      </w:pPr>
      <w:r>
        <w:rPr>
          <w:rFonts w:ascii="Arial" w:hAnsi="Arial"/>
          <w:sz w:val="24"/>
        </w:rPr>
        <w:t xml:space="preserve">2) Cllr. Pengelly – Cardboard waste collection. Cllr. Pengelly contacted the Clerk who contacted </w:t>
      </w:r>
    </w:p>
    <w:p w:rsidR="006513E1" w:rsidRDefault="006513E1" w:rsidP="006513E1">
      <w:pPr>
        <w:ind w:left="1980"/>
        <w:rPr>
          <w:rFonts w:ascii="Arial" w:hAnsi="Arial"/>
          <w:sz w:val="24"/>
        </w:rPr>
      </w:pPr>
      <w:proofErr w:type="gramStart"/>
      <w:r>
        <w:rPr>
          <w:rFonts w:ascii="Arial" w:hAnsi="Arial"/>
          <w:sz w:val="24"/>
        </w:rPr>
        <w:t>the</w:t>
      </w:r>
      <w:proofErr w:type="gramEnd"/>
      <w:r>
        <w:rPr>
          <w:rFonts w:ascii="Arial" w:hAnsi="Arial"/>
          <w:sz w:val="24"/>
        </w:rPr>
        <w:t xml:space="preserve"> West Devon Borough Council Locality Officer. There was some confusion with the dustmen as the collection of cardboard with garden rubbish was supposed to </w:t>
      </w:r>
      <w:r w:rsidR="000E3F6D">
        <w:rPr>
          <w:rFonts w:ascii="Arial" w:hAnsi="Arial"/>
          <w:sz w:val="24"/>
        </w:rPr>
        <w:t xml:space="preserve">have </w:t>
      </w:r>
      <w:r>
        <w:rPr>
          <w:rFonts w:ascii="Arial" w:hAnsi="Arial"/>
          <w:sz w:val="24"/>
        </w:rPr>
        <w:t xml:space="preserve">stopped in </w:t>
      </w:r>
      <w:r w:rsidR="000E3F6D">
        <w:rPr>
          <w:rFonts w:ascii="Arial" w:hAnsi="Arial"/>
          <w:sz w:val="24"/>
        </w:rPr>
        <w:t xml:space="preserve">April; </w:t>
      </w:r>
      <w:r>
        <w:rPr>
          <w:rFonts w:ascii="Arial" w:hAnsi="Arial"/>
          <w:sz w:val="24"/>
        </w:rPr>
        <w:t xml:space="preserve">this did not happen but the dustmen took it for granted that they should not collect cardboard. </w:t>
      </w:r>
      <w:proofErr w:type="spellStart"/>
      <w:r>
        <w:rPr>
          <w:rFonts w:ascii="Arial" w:hAnsi="Arial"/>
          <w:sz w:val="24"/>
        </w:rPr>
        <w:t>Mozza</w:t>
      </w:r>
      <w:proofErr w:type="spellEnd"/>
      <w:r>
        <w:rPr>
          <w:rFonts w:ascii="Arial" w:hAnsi="Arial"/>
          <w:sz w:val="24"/>
        </w:rPr>
        <w:t xml:space="preserve"> Brewer the Locality Officer had all the cardboard collected.</w:t>
      </w:r>
    </w:p>
    <w:p w:rsidR="006513E1" w:rsidRDefault="006513E1" w:rsidP="006513E1">
      <w:pPr>
        <w:rPr>
          <w:rFonts w:ascii="Arial" w:hAnsi="Arial"/>
          <w:sz w:val="24"/>
        </w:rPr>
      </w:pPr>
    </w:p>
    <w:p w:rsidR="002261CF" w:rsidRDefault="006513E1" w:rsidP="006513E1">
      <w:pPr>
        <w:rPr>
          <w:rFonts w:ascii="Arial" w:hAnsi="Arial"/>
          <w:sz w:val="24"/>
        </w:rPr>
      </w:pPr>
      <w:r>
        <w:rPr>
          <w:rFonts w:ascii="Arial" w:hAnsi="Arial"/>
          <w:sz w:val="24"/>
        </w:rPr>
        <w:t xml:space="preserve">3) Clerk – there </w:t>
      </w:r>
      <w:proofErr w:type="gramStart"/>
      <w:r>
        <w:rPr>
          <w:rFonts w:ascii="Arial" w:hAnsi="Arial"/>
          <w:sz w:val="24"/>
        </w:rPr>
        <w:t>has</w:t>
      </w:r>
      <w:proofErr w:type="gramEnd"/>
      <w:r>
        <w:rPr>
          <w:rFonts w:ascii="Arial" w:hAnsi="Arial"/>
          <w:sz w:val="24"/>
        </w:rPr>
        <w:t xml:space="preserve"> been more problems with the Devon Air Ambulance landing lights, Toby </w:t>
      </w:r>
    </w:p>
    <w:p w:rsidR="002261CF" w:rsidRDefault="006513E1" w:rsidP="000E3F6D">
      <w:pPr>
        <w:ind w:left="1125"/>
        <w:rPr>
          <w:rFonts w:ascii="Arial" w:hAnsi="Arial"/>
          <w:sz w:val="24"/>
        </w:rPr>
      </w:pPr>
      <w:r>
        <w:rPr>
          <w:rFonts w:ascii="Arial" w:hAnsi="Arial"/>
          <w:sz w:val="24"/>
        </w:rPr>
        <w:t>Russell could not get them to switch on when he tested them on Monday. After investigation by the workman both trips were tripped, the workman righted this and got them working. After considerable contact between Toby and MAT Electrics</w:t>
      </w:r>
      <w:r w:rsidR="002261CF">
        <w:rPr>
          <w:rFonts w:ascii="Arial" w:hAnsi="Arial"/>
          <w:sz w:val="24"/>
        </w:rPr>
        <w:t xml:space="preserve"> it was felt this was human error. MAT Electrics will arrange to put in the smoother as long as we pay for the component.</w:t>
      </w:r>
      <w:r w:rsidR="000E3F6D">
        <w:rPr>
          <w:rFonts w:ascii="Arial" w:hAnsi="Arial"/>
          <w:sz w:val="24"/>
        </w:rPr>
        <w:t xml:space="preserve"> </w:t>
      </w:r>
      <w:r w:rsidR="002261CF">
        <w:rPr>
          <w:rFonts w:ascii="Arial" w:hAnsi="Arial"/>
          <w:sz w:val="24"/>
        </w:rPr>
        <w:t>Cllr. Lamb felt the cost could be taken from the monies collected.</w:t>
      </w:r>
    </w:p>
    <w:p w:rsidR="001F0F5C" w:rsidRDefault="001F0F5C" w:rsidP="00C61895">
      <w:pPr>
        <w:pStyle w:val="BodyText"/>
      </w:pPr>
    </w:p>
    <w:p w:rsidR="00090207" w:rsidRPr="002261CF" w:rsidRDefault="002261CF" w:rsidP="00C61895">
      <w:pPr>
        <w:pStyle w:val="BodyText"/>
        <w:rPr>
          <w:b/>
          <w:u w:val="single"/>
        </w:rPr>
      </w:pPr>
      <w:r>
        <w:rPr>
          <w:b/>
        </w:rPr>
        <w:t>1160</w:t>
      </w:r>
      <w:r w:rsidR="00090207">
        <w:rPr>
          <w:b/>
        </w:rPr>
        <w:t xml:space="preserve">. </w:t>
      </w:r>
      <w:r w:rsidR="00090207">
        <w:rPr>
          <w:b/>
          <w:u w:val="single"/>
        </w:rPr>
        <w:t>Matters ar</w:t>
      </w:r>
      <w:r>
        <w:rPr>
          <w:b/>
          <w:u w:val="single"/>
        </w:rPr>
        <w:t>ising from the minutes of the 11</w:t>
      </w:r>
      <w:r w:rsidRPr="002261CF">
        <w:rPr>
          <w:b/>
          <w:u w:val="single"/>
          <w:vertAlign w:val="superscript"/>
        </w:rPr>
        <w:t>th</w:t>
      </w:r>
      <w:r>
        <w:rPr>
          <w:b/>
          <w:u w:val="single"/>
        </w:rPr>
        <w:t xml:space="preserve"> April</w:t>
      </w:r>
      <w:r w:rsidR="00822187">
        <w:rPr>
          <w:b/>
          <w:u w:val="single"/>
        </w:rPr>
        <w:t xml:space="preserve"> </w:t>
      </w:r>
      <w:r w:rsidR="00090207">
        <w:rPr>
          <w:b/>
          <w:u w:val="single"/>
        </w:rPr>
        <w:t xml:space="preserve">and taken as read, to deal with </w:t>
      </w:r>
    </w:p>
    <w:p w:rsidR="00090207" w:rsidRDefault="00120461" w:rsidP="00C61895">
      <w:pPr>
        <w:pStyle w:val="BodyText"/>
        <w:rPr>
          <w:b/>
          <w:u w:val="single"/>
        </w:rPr>
      </w:pPr>
      <w:r>
        <w:rPr>
          <w:b/>
        </w:rPr>
        <w:t xml:space="preserve">  </w:t>
      </w:r>
      <w:r w:rsidR="002261CF">
        <w:rPr>
          <w:b/>
        </w:rPr>
        <w:t xml:space="preserve">        </w:t>
      </w:r>
      <w:proofErr w:type="gramStart"/>
      <w:r w:rsidR="00090207">
        <w:rPr>
          <w:b/>
          <w:u w:val="single"/>
        </w:rPr>
        <w:t>matters</w:t>
      </w:r>
      <w:proofErr w:type="gramEnd"/>
      <w:r w:rsidR="00090207">
        <w:rPr>
          <w:b/>
          <w:u w:val="single"/>
        </w:rPr>
        <w:t xml:space="preserve"> arising.</w:t>
      </w:r>
    </w:p>
    <w:p w:rsidR="00090207" w:rsidRDefault="00090207" w:rsidP="00C61895">
      <w:pPr>
        <w:pStyle w:val="BodyText"/>
        <w:rPr>
          <w:u w:val="single"/>
        </w:rPr>
      </w:pPr>
      <w:proofErr w:type="gramStart"/>
      <w:r>
        <w:rPr>
          <w:u w:val="single"/>
        </w:rPr>
        <w:t>Matters Arising.</w:t>
      </w:r>
      <w:proofErr w:type="gramEnd"/>
    </w:p>
    <w:p w:rsidR="002261CF" w:rsidRDefault="00822187" w:rsidP="008A4922">
      <w:pPr>
        <w:pStyle w:val="BodyText"/>
      </w:pPr>
      <w:r>
        <w:t xml:space="preserve">Minute </w:t>
      </w:r>
      <w:r w:rsidR="002261CF">
        <w:t>1097(1</w:t>
      </w:r>
      <w:r w:rsidR="00202F0D">
        <w:t>) -</w:t>
      </w:r>
      <w:r w:rsidR="008A4922">
        <w:t xml:space="preserve"> </w:t>
      </w:r>
      <w:r w:rsidR="002261CF">
        <w:t>Cllr. Boot-</w:t>
      </w:r>
      <w:proofErr w:type="spellStart"/>
      <w:r w:rsidR="002261CF">
        <w:t>Handford</w:t>
      </w:r>
      <w:proofErr w:type="spellEnd"/>
      <w:r w:rsidR="002261CF">
        <w:t xml:space="preserve"> reported that Will Westlake has been in touch with her about </w:t>
      </w:r>
    </w:p>
    <w:p w:rsidR="002261CF" w:rsidRDefault="002261CF" w:rsidP="008A4922">
      <w:pPr>
        <w:pStyle w:val="BodyText"/>
      </w:pPr>
      <w:r>
        <w:tab/>
      </w:r>
      <w:r>
        <w:tab/>
        <w:t xml:space="preserve">     </w:t>
      </w:r>
      <w:proofErr w:type="gramStart"/>
      <w:r>
        <w:t>CASCA.</w:t>
      </w:r>
      <w:proofErr w:type="gramEnd"/>
    </w:p>
    <w:p w:rsidR="002261CF" w:rsidRDefault="002261CF" w:rsidP="008A4922">
      <w:pPr>
        <w:pStyle w:val="BodyText"/>
      </w:pPr>
    </w:p>
    <w:p w:rsidR="002261CF" w:rsidRDefault="002261CF" w:rsidP="008A4922">
      <w:pPr>
        <w:pStyle w:val="BodyText"/>
      </w:pPr>
      <w:r>
        <w:t xml:space="preserve">Minute 1060 </w:t>
      </w:r>
      <w:r>
        <w:tab/>
        <w:t xml:space="preserve">- The workman thought it best to call off the fitting of the mirror which was arranged </w:t>
      </w:r>
    </w:p>
    <w:p w:rsidR="002261CF" w:rsidRDefault="002261CF" w:rsidP="002261CF">
      <w:pPr>
        <w:pStyle w:val="BodyText"/>
        <w:ind w:left="1575"/>
      </w:pPr>
      <w:proofErr w:type="gramStart"/>
      <w:r>
        <w:t>for</w:t>
      </w:r>
      <w:proofErr w:type="gramEnd"/>
      <w:r>
        <w:t xml:space="preserve"> Wednesday </w:t>
      </w:r>
      <w:r w:rsidR="000E3F6D">
        <w:t>by</w:t>
      </w:r>
      <w:r>
        <w:t xml:space="preserve"> Cllr. Hanson</w:t>
      </w:r>
      <w:r w:rsidR="000E3F6D">
        <w:t>,</w:t>
      </w:r>
      <w:r>
        <w:t xml:space="preserve"> </w:t>
      </w:r>
      <w:r w:rsidR="003A477F">
        <w:t>as the weather is due to be bad. A</w:t>
      </w:r>
      <w:r>
        <w:t xml:space="preserve">rrange </w:t>
      </w:r>
      <w:r w:rsidR="003A477F">
        <w:t xml:space="preserve">for </w:t>
      </w:r>
      <w:r>
        <w:t>another day.</w:t>
      </w:r>
    </w:p>
    <w:p w:rsidR="002261CF" w:rsidRDefault="002261CF" w:rsidP="008A4922">
      <w:pPr>
        <w:pStyle w:val="BodyText"/>
      </w:pPr>
    </w:p>
    <w:p w:rsidR="002261CF" w:rsidRDefault="002261CF" w:rsidP="008A4922">
      <w:pPr>
        <w:pStyle w:val="BodyText"/>
      </w:pPr>
      <w:r>
        <w:t>Minute 1101(</w:t>
      </w:r>
      <w:proofErr w:type="spellStart"/>
      <w:r>
        <w:t>a+b</w:t>
      </w:r>
      <w:proofErr w:type="spellEnd"/>
      <w:r>
        <w:t>) – Mr. Lindsay is working on the replacement gate and the fencing.</w:t>
      </w:r>
    </w:p>
    <w:p w:rsidR="002261CF" w:rsidRDefault="002261CF" w:rsidP="008A4922">
      <w:pPr>
        <w:pStyle w:val="BodyText"/>
      </w:pPr>
    </w:p>
    <w:p w:rsidR="002261CF" w:rsidRDefault="002261CF" w:rsidP="008A4922">
      <w:pPr>
        <w:pStyle w:val="BodyText"/>
      </w:pPr>
    </w:p>
    <w:p w:rsidR="000A72B0" w:rsidRDefault="000A72B0" w:rsidP="008A4922">
      <w:pPr>
        <w:pStyle w:val="BodyText"/>
      </w:pPr>
    </w:p>
    <w:p w:rsidR="002261CF" w:rsidRDefault="002261CF" w:rsidP="008A4922">
      <w:pPr>
        <w:pStyle w:val="BodyText"/>
      </w:pPr>
      <w:r>
        <w:t xml:space="preserve">Minute 1107(2) – </w:t>
      </w:r>
      <w:proofErr w:type="spellStart"/>
      <w:r>
        <w:t>Horrabridge</w:t>
      </w:r>
      <w:proofErr w:type="spellEnd"/>
      <w:r>
        <w:t xml:space="preserve"> Parish Council have been in touch to set up a meeting to discuss </w:t>
      </w:r>
    </w:p>
    <w:p w:rsidR="002261CF" w:rsidRDefault="002261CF" w:rsidP="002261CF">
      <w:pPr>
        <w:pStyle w:val="BodyText"/>
        <w:ind w:left="1905"/>
      </w:pPr>
      <w:proofErr w:type="gramStart"/>
      <w:r>
        <w:t>the</w:t>
      </w:r>
      <w:proofErr w:type="gramEnd"/>
      <w:r>
        <w:t xml:space="preserve"> shared mower. The Chairman is available after </w:t>
      </w:r>
      <w:r w:rsidR="00202F0D">
        <w:t>23</w:t>
      </w:r>
      <w:r w:rsidR="00202F0D" w:rsidRPr="002261CF">
        <w:rPr>
          <w:vertAlign w:val="superscript"/>
        </w:rPr>
        <w:t>rd</w:t>
      </w:r>
      <w:r w:rsidR="00202F0D">
        <w:t>;</w:t>
      </w:r>
      <w:r>
        <w:t xml:space="preserve"> Cllr. Maycock will come back to the Clerk with a date.</w:t>
      </w:r>
    </w:p>
    <w:p w:rsidR="00090207" w:rsidRPr="00090207" w:rsidRDefault="00090207" w:rsidP="00C61895">
      <w:pPr>
        <w:pStyle w:val="BodyText"/>
      </w:pPr>
    </w:p>
    <w:p w:rsidR="00F30B19" w:rsidRDefault="001C6702" w:rsidP="00C61895">
      <w:pPr>
        <w:pStyle w:val="BodyText"/>
        <w:rPr>
          <w:b/>
          <w:u w:val="single"/>
        </w:rPr>
      </w:pPr>
      <w:r>
        <w:rPr>
          <w:b/>
        </w:rPr>
        <w:t>1161</w:t>
      </w:r>
      <w:r w:rsidR="005042DB">
        <w:rPr>
          <w:b/>
        </w:rPr>
        <w:t>.</w:t>
      </w:r>
      <w:r w:rsidR="006642BE">
        <w:t xml:space="preserve"> </w:t>
      </w:r>
      <w:r w:rsidR="00F77CB4">
        <w:rPr>
          <w:b/>
          <w:u w:val="single"/>
        </w:rPr>
        <w:t xml:space="preserve"> Financial</w:t>
      </w:r>
      <w:r w:rsidR="00F30B19">
        <w:rPr>
          <w:b/>
          <w:u w:val="single"/>
        </w:rPr>
        <w:t xml:space="preserve"> Statements.</w:t>
      </w:r>
    </w:p>
    <w:p w:rsidR="00F30B19" w:rsidRDefault="00F30B19" w:rsidP="00C61895">
      <w:pPr>
        <w:pStyle w:val="BodyText"/>
        <w:rPr>
          <w:b/>
          <w:u w:val="single"/>
        </w:rPr>
      </w:pPr>
    </w:p>
    <w:p w:rsidR="00822187" w:rsidRDefault="000061C6" w:rsidP="003E5EDB">
      <w:pPr>
        <w:pStyle w:val="BodyText"/>
      </w:pPr>
      <w:r>
        <w:t>The Clerk</w:t>
      </w:r>
      <w:r w:rsidR="00DE5F5C">
        <w:t xml:space="preserve"> </w:t>
      </w:r>
      <w:r w:rsidR="001C6702">
        <w:t>circulated</w:t>
      </w:r>
      <w:r w:rsidR="00822187">
        <w:t xml:space="preserve"> the finance sheets to committee members</w:t>
      </w:r>
      <w:r w:rsidR="000A72B0">
        <w:t xml:space="preserve"> by email</w:t>
      </w:r>
      <w:r w:rsidR="00822187">
        <w:t>.</w:t>
      </w:r>
    </w:p>
    <w:p w:rsidR="001C6702" w:rsidRDefault="001C6702" w:rsidP="003E5EDB">
      <w:pPr>
        <w:pStyle w:val="BodyText"/>
      </w:pPr>
      <w:r>
        <w:t>a) After discussions Cllr. Boot-</w:t>
      </w:r>
      <w:proofErr w:type="spellStart"/>
      <w:r>
        <w:t>Handford</w:t>
      </w:r>
      <w:proofErr w:type="spellEnd"/>
      <w:r>
        <w:t xml:space="preserve"> proposed acceptance of the finalised sheets for </w:t>
      </w:r>
    </w:p>
    <w:p w:rsidR="001C6702" w:rsidRDefault="001C6702" w:rsidP="003E5EDB">
      <w:pPr>
        <w:pStyle w:val="BodyText"/>
      </w:pPr>
      <w:r>
        <w:t xml:space="preserve">    </w:t>
      </w:r>
      <w:proofErr w:type="gramStart"/>
      <w:r>
        <w:t>Recreation for</w:t>
      </w:r>
      <w:r w:rsidR="000A72B0">
        <w:t xml:space="preserve"> the </w:t>
      </w:r>
      <w:r>
        <w:t>end of</w:t>
      </w:r>
      <w:r w:rsidR="000A72B0">
        <w:t xml:space="preserve"> the </w:t>
      </w:r>
      <w:r>
        <w:t>financial year 2016/17, seconded by Cllr. Hanson.</w:t>
      </w:r>
      <w:proofErr w:type="gramEnd"/>
    </w:p>
    <w:p w:rsidR="001C6702" w:rsidRDefault="001C6702" w:rsidP="001C6702">
      <w:pPr>
        <w:pStyle w:val="BodyText"/>
      </w:pPr>
      <w:r>
        <w:t xml:space="preserve">    Cllr. Boot-</w:t>
      </w:r>
      <w:proofErr w:type="spellStart"/>
      <w:r>
        <w:t>Handford</w:t>
      </w:r>
      <w:proofErr w:type="spellEnd"/>
      <w:r>
        <w:t xml:space="preserve"> proposed acceptance for the finalised finance sheets for Cemetery for the  </w:t>
      </w:r>
    </w:p>
    <w:p w:rsidR="001C6702" w:rsidRDefault="001C6702" w:rsidP="001C6702">
      <w:pPr>
        <w:pStyle w:val="BodyText"/>
      </w:pPr>
      <w:r>
        <w:t xml:space="preserve">     </w:t>
      </w:r>
      <w:proofErr w:type="gramStart"/>
      <w:r>
        <w:t>end</w:t>
      </w:r>
      <w:proofErr w:type="gramEnd"/>
      <w:r>
        <w:t xml:space="preserve"> of the financial year 2016/17, seconded by Cllr. Pengelly.</w:t>
      </w:r>
    </w:p>
    <w:p w:rsidR="001C6702" w:rsidRDefault="001C6702" w:rsidP="003E5EDB">
      <w:pPr>
        <w:pStyle w:val="BodyText"/>
      </w:pPr>
    </w:p>
    <w:p w:rsidR="000A72B0" w:rsidRDefault="001C6702" w:rsidP="003E5EDB">
      <w:pPr>
        <w:pStyle w:val="BodyText"/>
      </w:pPr>
      <w:r>
        <w:t>b) Cllr. Boot-</w:t>
      </w:r>
      <w:proofErr w:type="spellStart"/>
      <w:r>
        <w:t>Handford</w:t>
      </w:r>
      <w:proofErr w:type="spellEnd"/>
      <w:r>
        <w:t xml:space="preserve"> proposed acceptance of the Recreation finance sheets</w:t>
      </w:r>
      <w:r w:rsidR="000A72B0">
        <w:t xml:space="preserve"> for May</w:t>
      </w:r>
      <w:r>
        <w:t xml:space="preserve">, seconded </w:t>
      </w:r>
    </w:p>
    <w:p w:rsidR="001C6702" w:rsidRDefault="000A72B0" w:rsidP="003E5EDB">
      <w:pPr>
        <w:pStyle w:val="BodyText"/>
      </w:pPr>
      <w:r>
        <w:t xml:space="preserve">     </w:t>
      </w:r>
      <w:proofErr w:type="gramStart"/>
      <w:r w:rsidR="001C6702">
        <w:t>by</w:t>
      </w:r>
      <w:proofErr w:type="gramEnd"/>
      <w:r w:rsidR="001C6702">
        <w:t xml:space="preserve"> Cllr. Hanson</w:t>
      </w:r>
    </w:p>
    <w:p w:rsidR="001C6702" w:rsidRDefault="001C6702" w:rsidP="001C6702">
      <w:pPr>
        <w:pStyle w:val="BodyText"/>
      </w:pPr>
      <w:r>
        <w:t xml:space="preserve">    Cllr. Hanson proposed acceptance of the Cemetery finance sheets</w:t>
      </w:r>
      <w:r w:rsidR="000A72B0">
        <w:t xml:space="preserve"> for May</w:t>
      </w:r>
      <w:r>
        <w:t xml:space="preserve">, seconded by Cllr.     </w:t>
      </w:r>
    </w:p>
    <w:p w:rsidR="001C6702" w:rsidRDefault="000A72B0" w:rsidP="003E5EDB">
      <w:pPr>
        <w:pStyle w:val="BodyText"/>
      </w:pPr>
      <w:r>
        <w:t xml:space="preserve">    Maycock</w:t>
      </w:r>
    </w:p>
    <w:p w:rsidR="00540C71" w:rsidRDefault="00540C71" w:rsidP="003E5EDB">
      <w:pPr>
        <w:pStyle w:val="BodyText"/>
        <w:rPr>
          <w:b/>
        </w:rPr>
      </w:pPr>
    </w:p>
    <w:p w:rsidR="00B5619B" w:rsidRDefault="001C6702" w:rsidP="003E5EDB">
      <w:pPr>
        <w:pStyle w:val="BodyText"/>
        <w:rPr>
          <w:b/>
          <w:u w:val="single"/>
        </w:rPr>
      </w:pPr>
      <w:r>
        <w:rPr>
          <w:b/>
        </w:rPr>
        <w:t>1162</w:t>
      </w:r>
      <w:r w:rsidR="000061C6">
        <w:rPr>
          <w:b/>
        </w:rPr>
        <w:t xml:space="preserve">. </w:t>
      </w:r>
      <w:r w:rsidR="00B5619B">
        <w:rPr>
          <w:b/>
          <w:u w:val="single"/>
        </w:rPr>
        <w:t>Report by Bere Alston Recreation Park Group.</w:t>
      </w:r>
    </w:p>
    <w:p w:rsidR="001C6702" w:rsidRDefault="001C6702" w:rsidP="001C6702">
      <w:pPr>
        <w:pStyle w:val="BodyText"/>
        <w:rPr>
          <w:b/>
          <w:u w:val="single"/>
        </w:rPr>
      </w:pPr>
    </w:p>
    <w:p w:rsidR="001C6702" w:rsidRDefault="00B5619B" w:rsidP="001C6702">
      <w:pPr>
        <w:pStyle w:val="BodyText"/>
      </w:pPr>
      <w:r>
        <w:t xml:space="preserve">Cllr. Pengelly </w:t>
      </w:r>
      <w:r w:rsidR="001C6702">
        <w:t>arranged with</w:t>
      </w:r>
      <w:r w:rsidR="000A72B0">
        <w:t xml:space="preserve"> the</w:t>
      </w:r>
      <w:r w:rsidR="001C6702">
        <w:t xml:space="preserve"> manufacturer to come and repair the roundabout on Monday, but he did not turn up,</w:t>
      </w:r>
      <w:r w:rsidR="000A72B0">
        <w:t xml:space="preserve"> they have</w:t>
      </w:r>
      <w:r w:rsidR="001C6702">
        <w:t xml:space="preserve"> made a new date for Thursday. Rhino will measure up and get the </w:t>
      </w:r>
      <w:r w:rsidR="001C6702" w:rsidRPr="003637C7">
        <w:t>entrapment on the ship</w:t>
      </w:r>
      <w:r w:rsidR="003A477F" w:rsidRPr="003637C7">
        <w:t xml:space="preserve"> </w:t>
      </w:r>
      <w:r w:rsidR="001C6702" w:rsidRPr="003637C7">
        <w:t>fixed</w:t>
      </w:r>
      <w:r w:rsidR="001C6702">
        <w:t>. The group have received a grant of £1,000 from the Co-op.</w:t>
      </w:r>
    </w:p>
    <w:p w:rsidR="00540C71" w:rsidRDefault="00540C71" w:rsidP="003E5EDB">
      <w:pPr>
        <w:pStyle w:val="BodyText"/>
      </w:pPr>
    </w:p>
    <w:p w:rsidR="001C6702" w:rsidRDefault="001C6702" w:rsidP="003E5EDB">
      <w:pPr>
        <w:pStyle w:val="BodyText"/>
        <w:rPr>
          <w:b/>
          <w:u w:val="single"/>
        </w:rPr>
      </w:pPr>
      <w:r>
        <w:rPr>
          <w:b/>
        </w:rPr>
        <w:t xml:space="preserve">1163. </w:t>
      </w:r>
      <w:r>
        <w:rPr>
          <w:b/>
          <w:u w:val="single"/>
        </w:rPr>
        <w:t>Update on dog fouling.</w:t>
      </w:r>
    </w:p>
    <w:p w:rsidR="001C6702" w:rsidRDefault="001C6702" w:rsidP="003E5EDB">
      <w:pPr>
        <w:pStyle w:val="BodyText"/>
      </w:pPr>
    </w:p>
    <w:p w:rsidR="001C6702" w:rsidRDefault="001C6702" w:rsidP="003E5EDB">
      <w:pPr>
        <w:pStyle w:val="BodyText"/>
      </w:pPr>
      <w:r>
        <w:t>Cllr. Lamb stated he has put up 30 signs.</w:t>
      </w:r>
    </w:p>
    <w:p w:rsidR="001C6702" w:rsidRDefault="001C6702" w:rsidP="003E5EDB">
      <w:pPr>
        <w:pStyle w:val="BodyText"/>
      </w:pPr>
      <w:r>
        <w:t xml:space="preserve">The Clerk reported that the Locality Officer needs to confirm </w:t>
      </w:r>
      <w:r w:rsidR="003A477F">
        <w:t xml:space="preserve">the </w:t>
      </w:r>
      <w:r>
        <w:t>placing of</w:t>
      </w:r>
      <w:r w:rsidR="003A477F">
        <w:t xml:space="preserve"> a </w:t>
      </w:r>
      <w:r>
        <w:t>bin at Alexandra Drive, Bedford Street end.</w:t>
      </w:r>
    </w:p>
    <w:p w:rsidR="001C6702" w:rsidRDefault="001C6702" w:rsidP="003E5EDB">
      <w:pPr>
        <w:pStyle w:val="BodyText"/>
      </w:pPr>
      <w:r>
        <w:t>Discussions then took place about the sighting of the second bin. It was agreed to seek the Locality Officers sanction on the sighting.</w:t>
      </w:r>
    </w:p>
    <w:p w:rsidR="001C6702" w:rsidRDefault="001C6702" w:rsidP="003E5EDB">
      <w:pPr>
        <w:pStyle w:val="BodyText"/>
      </w:pPr>
      <w:r>
        <w:t>The cost by West Devon for emptying is £1.15 per bin.</w:t>
      </w:r>
    </w:p>
    <w:p w:rsidR="00E9376A" w:rsidRDefault="001C6702" w:rsidP="003E5EDB">
      <w:pPr>
        <w:pStyle w:val="BodyText"/>
      </w:pPr>
      <w:r>
        <w:t xml:space="preserve">Cllr. Dennis then brought up about supplying free doggy poo bags. </w:t>
      </w:r>
      <w:r w:rsidR="00202F0D">
        <w:t>Debbie Ashton had</w:t>
      </w:r>
      <w:r w:rsidR="00E9376A">
        <w:t xml:space="preserve"> contacted Cllr. Pengelly with an offer of a free box, Clerk to contact </w:t>
      </w:r>
      <w:r w:rsidR="00202F0D">
        <w:t>Debbie to</w:t>
      </w:r>
      <w:r w:rsidR="00E9376A">
        <w:t xml:space="preserve"> confirm we would like them, as Cllr. Dennis felt we should try circulating bags free in the pub, Parish Hall</w:t>
      </w:r>
      <w:r w:rsidR="00062DF1">
        <w:t xml:space="preserve"> and</w:t>
      </w:r>
      <w:r w:rsidR="00E9376A">
        <w:t xml:space="preserve"> Hope Cottage.</w:t>
      </w:r>
    </w:p>
    <w:p w:rsidR="00E9376A" w:rsidRDefault="00E9376A" w:rsidP="003E5EDB">
      <w:pPr>
        <w:pStyle w:val="BodyText"/>
      </w:pPr>
    </w:p>
    <w:p w:rsidR="00E9376A" w:rsidRDefault="00E9376A" w:rsidP="003E5EDB">
      <w:pPr>
        <w:pStyle w:val="BodyText"/>
        <w:rPr>
          <w:b/>
          <w:u w:val="single"/>
        </w:rPr>
      </w:pPr>
      <w:r>
        <w:rPr>
          <w:b/>
        </w:rPr>
        <w:t xml:space="preserve">1164. </w:t>
      </w:r>
      <w:r>
        <w:rPr>
          <w:b/>
          <w:u w:val="single"/>
        </w:rPr>
        <w:t xml:space="preserve">Quotes for re-instating entrance at The </w:t>
      </w:r>
      <w:proofErr w:type="gramStart"/>
      <w:r>
        <w:rPr>
          <w:b/>
          <w:u w:val="single"/>
        </w:rPr>
        <w:t>Down</w:t>
      </w:r>
      <w:proofErr w:type="gramEnd"/>
      <w:r>
        <w:rPr>
          <w:b/>
          <w:u w:val="single"/>
        </w:rPr>
        <w:t xml:space="preserve"> Recreation Field.</w:t>
      </w:r>
    </w:p>
    <w:p w:rsidR="00E9376A" w:rsidRDefault="00E9376A" w:rsidP="003E5EDB">
      <w:pPr>
        <w:pStyle w:val="BodyText"/>
      </w:pPr>
    </w:p>
    <w:p w:rsidR="00E9376A" w:rsidRDefault="00E9376A" w:rsidP="003E5EDB">
      <w:pPr>
        <w:pStyle w:val="BodyText"/>
      </w:pPr>
      <w:r>
        <w:t>Defer to next month.</w:t>
      </w:r>
    </w:p>
    <w:p w:rsidR="00E9376A" w:rsidRDefault="00E9376A" w:rsidP="003E5EDB">
      <w:pPr>
        <w:pStyle w:val="BodyText"/>
      </w:pPr>
    </w:p>
    <w:p w:rsidR="00E9376A" w:rsidRDefault="00E9376A" w:rsidP="003E5EDB">
      <w:pPr>
        <w:pStyle w:val="BodyText"/>
        <w:rPr>
          <w:b/>
          <w:u w:val="single"/>
        </w:rPr>
      </w:pPr>
      <w:r>
        <w:rPr>
          <w:b/>
        </w:rPr>
        <w:t xml:space="preserve">1165. </w:t>
      </w:r>
      <w:r>
        <w:rPr>
          <w:b/>
          <w:u w:val="single"/>
        </w:rPr>
        <w:t>To look at safe guarding policy.</w:t>
      </w:r>
    </w:p>
    <w:p w:rsidR="00E9376A" w:rsidRDefault="00E9376A" w:rsidP="003E5EDB">
      <w:pPr>
        <w:pStyle w:val="BodyText"/>
        <w:rPr>
          <w:b/>
          <w:u w:val="single"/>
        </w:rPr>
      </w:pPr>
    </w:p>
    <w:p w:rsidR="001C6702" w:rsidRDefault="00E9376A" w:rsidP="003E5EDB">
      <w:pPr>
        <w:pStyle w:val="BodyText"/>
      </w:pPr>
      <w:r>
        <w:t>Defer to next month.</w:t>
      </w:r>
      <w:r w:rsidR="001C6702">
        <w:t xml:space="preserve"> </w:t>
      </w:r>
    </w:p>
    <w:p w:rsidR="00E9376A" w:rsidRDefault="00E9376A" w:rsidP="00CC588A">
      <w:pPr>
        <w:pStyle w:val="BodyText"/>
      </w:pPr>
    </w:p>
    <w:p w:rsidR="003A477F" w:rsidRDefault="00E9376A" w:rsidP="00CC588A">
      <w:pPr>
        <w:pStyle w:val="BodyText"/>
        <w:rPr>
          <w:b/>
          <w:u w:val="single"/>
        </w:rPr>
      </w:pPr>
      <w:r>
        <w:rPr>
          <w:b/>
        </w:rPr>
        <w:t>1166</w:t>
      </w:r>
      <w:r w:rsidR="00540C71">
        <w:t xml:space="preserve">. </w:t>
      </w:r>
      <w:r>
        <w:rPr>
          <w:b/>
          <w:u w:val="single"/>
        </w:rPr>
        <w:t xml:space="preserve">Request by Bere </w:t>
      </w:r>
      <w:proofErr w:type="spellStart"/>
      <w:r>
        <w:rPr>
          <w:b/>
          <w:u w:val="single"/>
        </w:rPr>
        <w:t>Ferrers</w:t>
      </w:r>
      <w:proofErr w:type="spellEnd"/>
      <w:r>
        <w:rPr>
          <w:b/>
          <w:u w:val="single"/>
        </w:rPr>
        <w:t xml:space="preserve"> Villagers Management Group to place an outdoor table </w:t>
      </w:r>
      <w:r w:rsidR="003A477F">
        <w:rPr>
          <w:b/>
          <w:u w:val="single"/>
        </w:rPr>
        <w:t xml:space="preserve">  </w:t>
      </w:r>
    </w:p>
    <w:p w:rsidR="00E9376A" w:rsidRDefault="003A477F" w:rsidP="00CC588A">
      <w:pPr>
        <w:pStyle w:val="BodyText"/>
        <w:rPr>
          <w:b/>
          <w:u w:val="single"/>
        </w:rPr>
      </w:pPr>
      <w:r w:rsidRPr="003A477F">
        <w:rPr>
          <w:b/>
        </w:rPr>
        <w:t xml:space="preserve">          </w:t>
      </w:r>
      <w:proofErr w:type="gramStart"/>
      <w:r w:rsidR="00E9376A">
        <w:rPr>
          <w:b/>
          <w:u w:val="single"/>
        </w:rPr>
        <w:t>tennis</w:t>
      </w:r>
      <w:proofErr w:type="gramEnd"/>
      <w:r w:rsidR="00E9376A">
        <w:rPr>
          <w:b/>
          <w:u w:val="single"/>
        </w:rPr>
        <w:t xml:space="preserve"> table in the Bere </w:t>
      </w:r>
      <w:proofErr w:type="spellStart"/>
      <w:r w:rsidR="00E9376A">
        <w:rPr>
          <w:b/>
          <w:u w:val="single"/>
        </w:rPr>
        <w:t>Ferrers</w:t>
      </w:r>
      <w:proofErr w:type="spellEnd"/>
      <w:r w:rsidR="00E9376A">
        <w:rPr>
          <w:b/>
          <w:u w:val="single"/>
        </w:rPr>
        <w:t xml:space="preserve"> Recreation Field.</w:t>
      </w:r>
    </w:p>
    <w:p w:rsidR="00CC588A" w:rsidRDefault="00CC588A" w:rsidP="00CC588A">
      <w:pPr>
        <w:pStyle w:val="BodyText"/>
        <w:rPr>
          <w:b/>
          <w:u w:val="single"/>
        </w:rPr>
      </w:pPr>
    </w:p>
    <w:p w:rsidR="00062DF1" w:rsidRDefault="00E9376A" w:rsidP="003E5EDB">
      <w:pPr>
        <w:pStyle w:val="BodyText"/>
      </w:pPr>
      <w:r>
        <w:t xml:space="preserve">a) Cllr. Munn explained that the villagers have had a donation of £1,000 they would like permission </w:t>
      </w:r>
    </w:p>
    <w:p w:rsidR="00062DF1" w:rsidRDefault="00062DF1" w:rsidP="003E5EDB">
      <w:pPr>
        <w:pStyle w:val="BodyText"/>
      </w:pPr>
      <w:r>
        <w:t xml:space="preserve">     </w:t>
      </w:r>
      <w:proofErr w:type="gramStart"/>
      <w:r w:rsidR="00E9376A">
        <w:t>to</w:t>
      </w:r>
      <w:proofErr w:type="gramEnd"/>
      <w:r w:rsidR="00E9376A">
        <w:t xml:space="preserve"> place an outdoor table tennis table in the Recreation Field at Bere </w:t>
      </w:r>
      <w:proofErr w:type="spellStart"/>
      <w:r w:rsidR="00E9376A">
        <w:t>Ferrers</w:t>
      </w:r>
      <w:proofErr w:type="spellEnd"/>
      <w:r w:rsidR="00E9376A">
        <w:t xml:space="preserve">. Permission to put </w:t>
      </w:r>
    </w:p>
    <w:p w:rsidR="00E9376A" w:rsidRDefault="00062DF1" w:rsidP="003E5EDB">
      <w:pPr>
        <w:pStyle w:val="BodyText"/>
      </w:pPr>
      <w:r>
        <w:t xml:space="preserve">     </w:t>
      </w:r>
      <w:proofErr w:type="gramStart"/>
      <w:r w:rsidR="00E9376A">
        <w:t>in</w:t>
      </w:r>
      <w:proofErr w:type="gramEnd"/>
      <w:r w:rsidR="00E9376A">
        <w:t xml:space="preserve"> a concrete base and also where to place the table.</w:t>
      </w:r>
    </w:p>
    <w:p w:rsidR="00E9376A" w:rsidRDefault="00E9376A" w:rsidP="003E5EDB">
      <w:pPr>
        <w:pStyle w:val="BodyText"/>
      </w:pPr>
    </w:p>
    <w:p w:rsidR="00062DF1" w:rsidRDefault="00062DF1" w:rsidP="003E5EDB">
      <w:pPr>
        <w:pStyle w:val="BodyText"/>
      </w:pPr>
      <w:r>
        <w:t xml:space="preserve">     </w:t>
      </w:r>
      <w:r w:rsidR="00E9376A">
        <w:t xml:space="preserve">Cllr. Dennis agreed in principle, Cllr. Dennis and Cllr. Munn to meet members of the Villagers </w:t>
      </w:r>
    </w:p>
    <w:p w:rsidR="00E9376A" w:rsidRDefault="00062DF1" w:rsidP="003E5EDB">
      <w:pPr>
        <w:pStyle w:val="BodyText"/>
      </w:pPr>
      <w:r>
        <w:t xml:space="preserve">     </w:t>
      </w:r>
      <w:proofErr w:type="gramStart"/>
      <w:r w:rsidR="00E9376A">
        <w:t>Group to discuss position and report back to committee.</w:t>
      </w:r>
      <w:proofErr w:type="gramEnd"/>
    </w:p>
    <w:p w:rsidR="00E9376A" w:rsidRDefault="00E9376A" w:rsidP="003E5EDB">
      <w:pPr>
        <w:pStyle w:val="BodyText"/>
      </w:pPr>
    </w:p>
    <w:p w:rsidR="00062DF1" w:rsidRDefault="00062DF1" w:rsidP="003E5EDB">
      <w:pPr>
        <w:pStyle w:val="BodyText"/>
      </w:pPr>
    </w:p>
    <w:p w:rsidR="00E9376A" w:rsidRDefault="00E9376A" w:rsidP="003E5EDB">
      <w:pPr>
        <w:pStyle w:val="BodyText"/>
      </w:pPr>
      <w:r>
        <w:t>b) Cllr. Munn reported that the barn needs clearing of Ivy.</w:t>
      </w:r>
    </w:p>
    <w:p w:rsidR="00540C71" w:rsidRDefault="00540C71" w:rsidP="003E5EDB">
      <w:pPr>
        <w:pStyle w:val="BodyText"/>
        <w:rPr>
          <w:b/>
          <w:u w:val="single"/>
        </w:rPr>
      </w:pPr>
    </w:p>
    <w:p w:rsidR="00E9376A" w:rsidRDefault="00CC588A" w:rsidP="003E5EDB">
      <w:pPr>
        <w:pStyle w:val="BodyText"/>
        <w:rPr>
          <w:b/>
          <w:u w:val="single"/>
        </w:rPr>
      </w:pPr>
      <w:r>
        <w:t xml:space="preserve"> </w:t>
      </w:r>
      <w:r w:rsidR="00E9376A">
        <w:rPr>
          <w:b/>
        </w:rPr>
        <w:t>1167</w:t>
      </w:r>
      <w:r>
        <w:t xml:space="preserve">. </w:t>
      </w:r>
      <w:r w:rsidR="00E9376A">
        <w:rPr>
          <w:b/>
          <w:u w:val="single"/>
        </w:rPr>
        <w:t xml:space="preserve">Report by Cllr. Hanson on the most viable safety surface for the Play Park </w:t>
      </w:r>
      <w:proofErr w:type="gramStart"/>
      <w:r w:rsidR="00E9376A">
        <w:rPr>
          <w:b/>
          <w:u w:val="single"/>
        </w:rPr>
        <w:t>The</w:t>
      </w:r>
      <w:proofErr w:type="gramEnd"/>
      <w:r w:rsidR="00E9376A">
        <w:rPr>
          <w:b/>
          <w:u w:val="single"/>
        </w:rPr>
        <w:t xml:space="preserve"> Down.</w:t>
      </w:r>
    </w:p>
    <w:p w:rsidR="00CC588A" w:rsidRDefault="00E9376A" w:rsidP="003E5EDB">
      <w:pPr>
        <w:pStyle w:val="BodyText"/>
        <w:rPr>
          <w:b/>
          <w:u w:val="single"/>
        </w:rPr>
      </w:pPr>
      <w:r>
        <w:rPr>
          <w:b/>
          <w:u w:val="single"/>
        </w:rPr>
        <w:t xml:space="preserve"> </w:t>
      </w:r>
    </w:p>
    <w:p w:rsidR="00062DF1" w:rsidRPr="00062DF1" w:rsidRDefault="00062DF1" w:rsidP="00062DF1">
      <w:pPr>
        <w:rPr>
          <w:rFonts w:ascii="Arial" w:hAnsi="Arial" w:cs="Arial"/>
          <w:b/>
          <w:sz w:val="24"/>
          <w:szCs w:val="24"/>
        </w:rPr>
      </w:pPr>
      <w:r w:rsidRPr="00062DF1">
        <w:rPr>
          <w:rFonts w:ascii="Arial" w:hAnsi="Arial" w:cs="Arial"/>
          <w:b/>
          <w:sz w:val="24"/>
          <w:szCs w:val="24"/>
        </w:rPr>
        <w:t>The Down Play Park Resurfacing Study May 2017</w:t>
      </w:r>
    </w:p>
    <w:p w:rsidR="00062DF1" w:rsidRPr="00062DF1" w:rsidRDefault="00062DF1" w:rsidP="00062DF1">
      <w:pPr>
        <w:pStyle w:val="ListParagraph"/>
        <w:numPr>
          <w:ilvl w:val="0"/>
          <w:numId w:val="27"/>
        </w:numPr>
        <w:spacing w:line="276" w:lineRule="auto"/>
        <w:ind w:left="426" w:hanging="426"/>
        <w:rPr>
          <w:rFonts w:ascii="Arial" w:hAnsi="Arial" w:cs="Arial"/>
          <w:b/>
          <w:sz w:val="24"/>
          <w:szCs w:val="24"/>
        </w:rPr>
      </w:pPr>
      <w:r w:rsidRPr="00062DF1">
        <w:rPr>
          <w:rFonts w:ascii="Arial" w:hAnsi="Arial" w:cs="Arial"/>
          <w:b/>
          <w:sz w:val="24"/>
          <w:szCs w:val="24"/>
        </w:rPr>
        <w:t>Objective</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 xml:space="preserve">The surface cover of The </w:t>
      </w:r>
      <w:proofErr w:type="gramStart"/>
      <w:r w:rsidRPr="00062DF1">
        <w:rPr>
          <w:rFonts w:ascii="Arial" w:hAnsi="Arial" w:cs="Arial"/>
          <w:sz w:val="24"/>
          <w:szCs w:val="24"/>
        </w:rPr>
        <w:t>Down</w:t>
      </w:r>
      <w:proofErr w:type="gramEnd"/>
      <w:r w:rsidRPr="00062DF1">
        <w:rPr>
          <w:rFonts w:ascii="Arial" w:hAnsi="Arial" w:cs="Arial"/>
          <w:sz w:val="24"/>
          <w:szCs w:val="24"/>
        </w:rPr>
        <w:t xml:space="preserve"> Play Park has deteriorated over time, and a new surface is now required. The study objective is to consider the comparative costs of different surfacing materials over a 10-year time span, taking into account the depth required for BS EN 1177 compliance, the installation cost, and the effective life of the different materials available.</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 xml:space="preserve">The existing surface is </w:t>
      </w:r>
      <w:r w:rsidR="00202F0D" w:rsidRPr="00062DF1">
        <w:rPr>
          <w:rFonts w:ascii="Arial" w:hAnsi="Arial" w:cs="Arial"/>
          <w:sz w:val="24"/>
          <w:szCs w:val="24"/>
        </w:rPr>
        <w:t>approx.</w:t>
      </w:r>
      <w:r w:rsidRPr="00062DF1">
        <w:rPr>
          <w:rFonts w:ascii="Arial" w:hAnsi="Arial" w:cs="Arial"/>
          <w:sz w:val="24"/>
          <w:szCs w:val="24"/>
        </w:rPr>
        <w:t xml:space="preserve"> 150 mm deep partly composted wood shavings, except for the area around the new play equipment which is </w:t>
      </w:r>
      <w:r w:rsidR="00202F0D" w:rsidRPr="00062DF1">
        <w:rPr>
          <w:rFonts w:ascii="Arial" w:hAnsi="Arial" w:cs="Arial"/>
          <w:sz w:val="24"/>
          <w:szCs w:val="24"/>
        </w:rPr>
        <w:t>approx.</w:t>
      </w:r>
      <w:r w:rsidRPr="00062DF1">
        <w:rPr>
          <w:rFonts w:ascii="Arial" w:hAnsi="Arial" w:cs="Arial"/>
          <w:sz w:val="24"/>
          <w:szCs w:val="24"/>
        </w:rPr>
        <w:t xml:space="preserve"> 80 mm deep. BS EN 1177 requires a total thickness that complies with the CFH (critical fall height) criteria around the various play items, and for loose fill materials at least 100 mm additional thickness to allow for displacement over time. ROSPA have confirmed that credit can be taken for an existing thickness of suitable surface in calculating the new thickness. </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The following materials were considered: Wood shavings, “play chips” (hardwood chips of 20-40 mm size), pine bark nuggets (typically 30-60 mm size), rubber crumb (usually granules made from recycled tyres), and rubber mulch (resin bonded rubber chips, as used around the new play area swings).</w:t>
      </w:r>
    </w:p>
    <w:p w:rsidR="00062DF1" w:rsidRPr="00062DF1" w:rsidRDefault="00062DF1" w:rsidP="00062DF1">
      <w:pPr>
        <w:pStyle w:val="ListParagraph"/>
        <w:numPr>
          <w:ilvl w:val="0"/>
          <w:numId w:val="27"/>
        </w:numPr>
        <w:spacing w:line="276" w:lineRule="auto"/>
        <w:ind w:left="426" w:hanging="426"/>
        <w:rPr>
          <w:rFonts w:ascii="Arial" w:hAnsi="Arial" w:cs="Arial"/>
          <w:b/>
          <w:sz w:val="24"/>
          <w:szCs w:val="24"/>
        </w:rPr>
      </w:pPr>
      <w:r w:rsidRPr="00062DF1">
        <w:rPr>
          <w:rFonts w:ascii="Arial" w:hAnsi="Arial" w:cs="Arial"/>
          <w:b/>
          <w:sz w:val="24"/>
          <w:szCs w:val="24"/>
        </w:rPr>
        <w:t>Surface thicknesses and Lifetimes</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These have been based on vendor advice except for wood shavings which are based on past experience. The total area required is about 500 m</w:t>
      </w:r>
      <w:r w:rsidRPr="00DB2B4F">
        <w:rPr>
          <w:rFonts w:ascii="Arial" w:hAnsi="Arial" w:cs="Arial"/>
          <w:sz w:val="24"/>
          <w:szCs w:val="24"/>
          <w:vertAlign w:val="superscript"/>
        </w:rPr>
        <w:t>2</w:t>
      </w:r>
      <w:r w:rsidRPr="00062DF1">
        <w:rPr>
          <w:rFonts w:ascii="Arial" w:hAnsi="Arial" w:cs="Arial"/>
          <w:sz w:val="24"/>
          <w:szCs w:val="24"/>
        </w:rPr>
        <w:t>, of which the “old” area is 410 m</w:t>
      </w:r>
      <w:r w:rsidRPr="00DB2B4F">
        <w:rPr>
          <w:rFonts w:ascii="Arial" w:hAnsi="Arial" w:cs="Arial"/>
          <w:sz w:val="24"/>
          <w:szCs w:val="24"/>
          <w:vertAlign w:val="superscript"/>
        </w:rPr>
        <w:t>2</w:t>
      </w:r>
      <w:r w:rsidRPr="00062DF1">
        <w:rPr>
          <w:rFonts w:ascii="Arial" w:hAnsi="Arial" w:cs="Arial"/>
          <w:sz w:val="24"/>
          <w:szCs w:val="24"/>
        </w:rPr>
        <w:t xml:space="preserve"> and the “new” area is 90 m</w:t>
      </w:r>
      <w:r w:rsidRPr="00DB2B4F">
        <w:rPr>
          <w:rFonts w:ascii="Arial" w:hAnsi="Arial" w:cs="Arial"/>
          <w:sz w:val="24"/>
          <w:szCs w:val="24"/>
          <w:vertAlign w:val="superscript"/>
        </w:rPr>
        <w:t>2</w:t>
      </w:r>
      <w:r w:rsidRPr="00062DF1">
        <w:rPr>
          <w:rFonts w:ascii="Arial" w:hAnsi="Arial" w:cs="Arial"/>
          <w:sz w:val="24"/>
          <w:szCs w:val="24"/>
        </w:rPr>
        <w:t>. The “top-up” figures given make an allowance for degradation of the surfaces over their effective lives.</w:t>
      </w:r>
    </w:p>
    <w:p w:rsidR="00062DF1" w:rsidRPr="00062DF1" w:rsidRDefault="00062DF1" w:rsidP="00062DF1">
      <w:pPr>
        <w:ind w:left="426"/>
        <w:rPr>
          <w:rFonts w:ascii="Arial" w:hAnsi="Arial" w:cs="Arial"/>
          <w:b/>
          <w:sz w:val="24"/>
          <w:szCs w:val="24"/>
        </w:rPr>
      </w:pPr>
      <w:r w:rsidRPr="00062DF1">
        <w:rPr>
          <w:rFonts w:ascii="Arial" w:hAnsi="Arial" w:cs="Arial"/>
          <w:b/>
          <w:sz w:val="24"/>
          <w:szCs w:val="24"/>
        </w:rPr>
        <w:t>Type</w:t>
      </w:r>
      <w:r w:rsidRPr="00062DF1">
        <w:rPr>
          <w:rFonts w:ascii="Arial" w:hAnsi="Arial" w:cs="Arial"/>
          <w:b/>
          <w:sz w:val="24"/>
          <w:szCs w:val="24"/>
        </w:rPr>
        <w:tab/>
      </w:r>
      <w:r w:rsidRPr="00062DF1">
        <w:rPr>
          <w:rFonts w:ascii="Arial" w:hAnsi="Arial" w:cs="Arial"/>
          <w:b/>
          <w:sz w:val="24"/>
          <w:szCs w:val="24"/>
        </w:rPr>
        <w:tab/>
      </w:r>
      <w:r w:rsidRPr="00062DF1">
        <w:rPr>
          <w:rFonts w:ascii="Arial" w:hAnsi="Arial" w:cs="Arial"/>
          <w:b/>
          <w:sz w:val="24"/>
          <w:szCs w:val="24"/>
        </w:rPr>
        <w:tab/>
        <w:t>New thickness required</w:t>
      </w:r>
      <w:r w:rsidRPr="00062DF1">
        <w:rPr>
          <w:rFonts w:ascii="Arial" w:hAnsi="Arial" w:cs="Arial"/>
          <w:b/>
          <w:sz w:val="24"/>
          <w:szCs w:val="24"/>
        </w:rPr>
        <w:tab/>
      </w:r>
      <w:r w:rsidRPr="00062DF1">
        <w:rPr>
          <w:rFonts w:ascii="Arial" w:hAnsi="Arial" w:cs="Arial"/>
          <w:b/>
          <w:sz w:val="24"/>
          <w:szCs w:val="24"/>
        </w:rPr>
        <w:tab/>
        <w:t>Lifetime</w:t>
      </w:r>
      <w:r w:rsidRPr="00062DF1">
        <w:rPr>
          <w:rFonts w:ascii="Arial" w:hAnsi="Arial" w:cs="Arial"/>
          <w:b/>
          <w:sz w:val="24"/>
          <w:szCs w:val="24"/>
        </w:rPr>
        <w:tab/>
        <w:t>Volume Required</w:t>
      </w:r>
    </w:p>
    <w:p w:rsidR="00062DF1" w:rsidRPr="00062DF1" w:rsidRDefault="00062DF1" w:rsidP="00062DF1">
      <w:pPr>
        <w:ind w:left="426"/>
        <w:rPr>
          <w:rFonts w:ascii="Arial" w:hAnsi="Arial" w:cs="Arial"/>
          <w:sz w:val="24"/>
          <w:szCs w:val="24"/>
        </w:rPr>
      </w:pPr>
      <w:r w:rsidRPr="00062DF1">
        <w:rPr>
          <w:rFonts w:ascii="Arial" w:hAnsi="Arial" w:cs="Arial"/>
          <w:sz w:val="24"/>
          <w:szCs w:val="24"/>
        </w:rPr>
        <w:t>Wood shavings</w:t>
      </w:r>
      <w:r w:rsidRPr="00062DF1">
        <w:rPr>
          <w:rFonts w:ascii="Arial" w:hAnsi="Arial" w:cs="Arial"/>
          <w:sz w:val="24"/>
          <w:szCs w:val="24"/>
        </w:rPr>
        <w:tab/>
      </w:r>
      <w:r w:rsidRPr="00062DF1">
        <w:rPr>
          <w:rFonts w:ascii="Arial" w:hAnsi="Arial" w:cs="Arial"/>
          <w:sz w:val="24"/>
          <w:szCs w:val="24"/>
        </w:rPr>
        <w:tab/>
        <w:t>100 mm + 20% top-up</w:t>
      </w:r>
      <w:r w:rsidRPr="00062DF1">
        <w:rPr>
          <w:rFonts w:ascii="Arial" w:hAnsi="Arial" w:cs="Arial"/>
          <w:sz w:val="24"/>
          <w:szCs w:val="24"/>
        </w:rPr>
        <w:tab/>
      </w:r>
      <w:r w:rsidRPr="00062DF1">
        <w:rPr>
          <w:rFonts w:ascii="Arial" w:hAnsi="Arial" w:cs="Arial"/>
          <w:sz w:val="24"/>
          <w:szCs w:val="24"/>
        </w:rPr>
        <w:tab/>
        <w:t>1.5 years</w:t>
      </w:r>
      <w:r w:rsidRPr="00062DF1">
        <w:rPr>
          <w:rFonts w:ascii="Arial" w:hAnsi="Arial" w:cs="Arial"/>
          <w:sz w:val="24"/>
          <w:szCs w:val="24"/>
        </w:rPr>
        <w:tab/>
        <w:t>60 m</w:t>
      </w:r>
      <w:r w:rsidRPr="00DB2B4F">
        <w:rPr>
          <w:rFonts w:ascii="Arial" w:hAnsi="Arial" w:cs="Arial"/>
          <w:sz w:val="24"/>
          <w:szCs w:val="24"/>
          <w:vertAlign w:val="superscript"/>
        </w:rPr>
        <w:t>3</w:t>
      </w:r>
    </w:p>
    <w:p w:rsidR="00062DF1" w:rsidRPr="00062DF1" w:rsidRDefault="00062DF1" w:rsidP="00062DF1">
      <w:pPr>
        <w:ind w:left="426"/>
        <w:rPr>
          <w:rFonts w:ascii="Arial" w:hAnsi="Arial" w:cs="Arial"/>
          <w:sz w:val="24"/>
          <w:szCs w:val="24"/>
        </w:rPr>
      </w:pPr>
      <w:r w:rsidRPr="00062DF1">
        <w:rPr>
          <w:rFonts w:ascii="Arial" w:hAnsi="Arial" w:cs="Arial"/>
          <w:sz w:val="24"/>
          <w:szCs w:val="24"/>
        </w:rPr>
        <w:t>Play chips</w:t>
      </w:r>
      <w:r w:rsidRPr="00062DF1">
        <w:rPr>
          <w:rFonts w:ascii="Arial" w:hAnsi="Arial" w:cs="Arial"/>
          <w:sz w:val="24"/>
          <w:szCs w:val="24"/>
        </w:rPr>
        <w:tab/>
      </w:r>
      <w:r w:rsidRPr="00062DF1">
        <w:rPr>
          <w:rFonts w:ascii="Arial" w:hAnsi="Arial" w:cs="Arial"/>
          <w:sz w:val="24"/>
          <w:szCs w:val="24"/>
        </w:rPr>
        <w:tab/>
        <w:t xml:space="preserve">100 </w:t>
      </w:r>
      <w:r w:rsidR="00DB2B4F">
        <w:rPr>
          <w:rFonts w:ascii="Arial" w:hAnsi="Arial" w:cs="Arial"/>
          <w:sz w:val="24"/>
          <w:szCs w:val="24"/>
        </w:rPr>
        <w:t>mm + 20% top-up</w:t>
      </w:r>
      <w:r w:rsidR="00DB2B4F">
        <w:rPr>
          <w:rFonts w:ascii="Arial" w:hAnsi="Arial" w:cs="Arial"/>
          <w:sz w:val="24"/>
          <w:szCs w:val="24"/>
        </w:rPr>
        <w:tab/>
      </w:r>
      <w:r w:rsidR="00DB2B4F">
        <w:rPr>
          <w:rFonts w:ascii="Arial" w:hAnsi="Arial" w:cs="Arial"/>
          <w:sz w:val="24"/>
          <w:szCs w:val="24"/>
        </w:rPr>
        <w:tab/>
        <w:t>3-4 years</w:t>
      </w:r>
      <w:r w:rsidR="00DB2B4F">
        <w:rPr>
          <w:rFonts w:ascii="Arial" w:hAnsi="Arial" w:cs="Arial"/>
          <w:sz w:val="24"/>
          <w:szCs w:val="24"/>
        </w:rPr>
        <w:tab/>
        <w:t>60 m</w:t>
      </w:r>
      <w:r w:rsidR="00DB2B4F" w:rsidRPr="00DB2B4F">
        <w:rPr>
          <w:rFonts w:ascii="Arial" w:hAnsi="Arial" w:cs="Arial"/>
          <w:sz w:val="24"/>
          <w:szCs w:val="24"/>
          <w:vertAlign w:val="superscript"/>
        </w:rPr>
        <w:t>3</w:t>
      </w:r>
    </w:p>
    <w:p w:rsidR="00062DF1" w:rsidRPr="00062DF1" w:rsidRDefault="00062DF1" w:rsidP="00062DF1">
      <w:pPr>
        <w:ind w:left="426"/>
        <w:rPr>
          <w:rFonts w:ascii="Arial" w:hAnsi="Arial" w:cs="Arial"/>
          <w:sz w:val="24"/>
          <w:szCs w:val="24"/>
        </w:rPr>
      </w:pPr>
      <w:r w:rsidRPr="00062DF1">
        <w:rPr>
          <w:rFonts w:ascii="Arial" w:hAnsi="Arial" w:cs="Arial"/>
          <w:sz w:val="24"/>
          <w:szCs w:val="24"/>
        </w:rPr>
        <w:t>Bark nuggets</w:t>
      </w:r>
      <w:r w:rsidRPr="00062DF1">
        <w:rPr>
          <w:rFonts w:ascii="Arial" w:hAnsi="Arial" w:cs="Arial"/>
          <w:sz w:val="24"/>
          <w:szCs w:val="24"/>
        </w:rPr>
        <w:tab/>
      </w:r>
      <w:r w:rsidRPr="00062DF1">
        <w:rPr>
          <w:rFonts w:ascii="Arial" w:hAnsi="Arial" w:cs="Arial"/>
          <w:sz w:val="24"/>
          <w:szCs w:val="24"/>
        </w:rPr>
        <w:tab/>
        <w:t xml:space="preserve">100 </w:t>
      </w:r>
      <w:r w:rsidR="00DB2B4F">
        <w:rPr>
          <w:rFonts w:ascii="Arial" w:hAnsi="Arial" w:cs="Arial"/>
          <w:sz w:val="24"/>
          <w:szCs w:val="24"/>
        </w:rPr>
        <w:t>mm + 20% top-up</w:t>
      </w:r>
      <w:r w:rsidR="00DB2B4F">
        <w:rPr>
          <w:rFonts w:ascii="Arial" w:hAnsi="Arial" w:cs="Arial"/>
          <w:sz w:val="24"/>
          <w:szCs w:val="24"/>
        </w:rPr>
        <w:tab/>
      </w:r>
      <w:r w:rsidR="00DB2B4F">
        <w:rPr>
          <w:rFonts w:ascii="Arial" w:hAnsi="Arial" w:cs="Arial"/>
          <w:sz w:val="24"/>
          <w:szCs w:val="24"/>
        </w:rPr>
        <w:tab/>
        <w:t>4-6 years</w:t>
      </w:r>
      <w:r w:rsidR="00DB2B4F">
        <w:rPr>
          <w:rFonts w:ascii="Arial" w:hAnsi="Arial" w:cs="Arial"/>
          <w:sz w:val="24"/>
          <w:szCs w:val="24"/>
        </w:rPr>
        <w:tab/>
        <w:t>60 m</w:t>
      </w:r>
      <w:r w:rsidR="00DB2B4F" w:rsidRPr="00DB2B4F">
        <w:rPr>
          <w:rFonts w:ascii="Arial" w:hAnsi="Arial" w:cs="Arial"/>
          <w:sz w:val="24"/>
          <w:szCs w:val="24"/>
          <w:vertAlign w:val="superscript"/>
        </w:rPr>
        <w:t>3</w:t>
      </w:r>
    </w:p>
    <w:p w:rsidR="00062DF1" w:rsidRPr="00062DF1" w:rsidRDefault="00062DF1" w:rsidP="00062DF1">
      <w:pPr>
        <w:ind w:left="426"/>
        <w:rPr>
          <w:rFonts w:ascii="Arial" w:hAnsi="Arial" w:cs="Arial"/>
          <w:sz w:val="24"/>
          <w:szCs w:val="24"/>
        </w:rPr>
      </w:pPr>
      <w:proofErr w:type="gramStart"/>
      <w:r w:rsidRPr="00062DF1">
        <w:rPr>
          <w:rFonts w:ascii="Arial" w:hAnsi="Arial" w:cs="Arial"/>
          <w:sz w:val="24"/>
          <w:szCs w:val="24"/>
        </w:rPr>
        <w:t>Rubber crumb</w:t>
      </w:r>
      <w:proofErr w:type="gramEnd"/>
      <w:r w:rsidRPr="00062DF1">
        <w:rPr>
          <w:rFonts w:ascii="Arial" w:hAnsi="Arial" w:cs="Arial"/>
          <w:sz w:val="24"/>
          <w:szCs w:val="24"/>
        </w:rPr>
        <w:tab/>
      </w:r>
      <w:r w:rsidRPr="00062DF1">
        <w:rPr>
          <w:rFonts w:ascii="Arial" w:hAnsi="Arial" w:cs="Arial"/>
          <w:sz w:val="24"/>
          <w:szCs w:val="24"/>
        </w:rPr>
        <w:tab/>
        <w:t>80 mm*</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r>
      <w:r w:rsidR="00DB2B4F">
        <w:rPr>
          <w:rFonts w:ascii="Arial" w:hAnsi="Arial" w:cs="Arial"/>
          <w:sz w:val="24"/>
          <w:szCs w:val="24"/>
        </w:rPr>
        <w:t>10+ years</w:t>
      </w:r>
      <w:r w:rsidR="00DB2B4F">
        <w:rPr>
          <w:rFonts w:ascii="Arial" w:hAnsi="Arial" w:cs="Arial"/>
          <w:sz w:val="24"/>
          <w:szCs w:val="24"/>
        </w:rPr>
        <w:tab/>
        <w:t>42 m</w:t>
      </w:r>
      <w:r w:rsidR="00DB2B4F" w:rsidRPr="00DB2B4F">
        <w:rPr>
          <w:rFonts w:ascii="Arial" w:hAnsi="Arial" w:cs="Arial"/>
          <w:sz w:val="24"/>
          <w:szCs w:val="24"/>
          <w:vertAlign w:val="superscript"/>
        </w:rPr>
        <w:t>3</w:t>
      </w:r>
      <w:r w:rsidRPr="00062DF1">
        <w:rPr>
          <w:rFonts w:ascii="Arial" w:hAnsi="Arial" w:cs="Arial"/>
          <w:sz w:val="24"/>
          <w:szCs w:val="24"/>
        </w:rPr>
        <w:t xml:space="preserve"> (17 t)</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Rubber mulch</w:t>
      </w:r>
      <w:r w:rsidRPr="00062DF1">
        <w:rPr>
          <w:rFonts w:ascii="Arial" w:hAnsi="Arial" w:cs="Arial"/>
          <w:sz w:val="24"/>
          <w:szCs w:val="24"/>
        </w:rPr>
        <w:tab/>
      </w:r>
      <w:r w:rsidRPr="00062DF1">
        <w:rPr>
          <w:rFonts w:ascii="Arial" w:hAnsi="Arial" w:cs="Arial"/>
          <w:sz w:val="24"/>
          <w:szCs w:val="24"/>
        </w:rPr>
        <w:tab/>
        <w:t>40 mm per quotation</w:t>
      </w:r>
      <w:r w:rsidRPr="00062DF1">
        <w:rPr>
          <w:rFonts w:ascii="Arial" w:hAnsi="Arial" w:cs="Arial"/>
          <w:sz w:val="24"/>
          <w:szCs w:val="24"/>
        </w:rPr>
        <w:tab/>
      </w:r>
      <w:r w:rsidRPr="00062DF1">
        <w:rPr>
          <w:rFonts w:ascii="Arial" w:hAnsi="Arial" w:cs="Arial"/>
          <w:sz w:val="24"/>
          <w:szCs w:val="24"/>
        </w:rPr>
        <w:tab/>
        <w:t>10+ years</w:t>
      </w:r>
      <w:r w:rsidRPr="00062DF1">
        <w:rPr>
          <w:rFonts w:ascii="Arial" w:hAnsi="Arial" w:cs="Arial"/>
          <w:sz w:val="24"/>
          <w:szCs w:val="24"/>
        </w:rPr>
        <w:tab/>
      </w:r>
      <w:proofErr w:type="gramStart"/>
      <w:r w:rsidRPr="00062DF1">
        <w:rPr>
          <w:rFonts w:ascii="Arial" w:hAnsi="Arial" w:cs="Arial"/>
          <w:sz w:val="24"/>
          <w:szCs w:val="24"/>
        </w:rPr>
        <w:t>Per</w:t>
      </w:r>
      <w:proofErr w:type="gramEnd"/>
      <w:r w:rsidRPr="00062DF1">
        <w:rPr>
          <w:rFonts w:ascii="Arial" w:hAnsi="Arial" w:cs="Arial"/>
          <w:sz w:val="24"/>
          <w:szCs w:val="24"/>
        </w:rPr>
        <w:t xml:space="preserve"> quotation</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 For the “new” area, 100 mm has been assumed to take account of the substandard existing thickness.</w:t>
      </w:r>
    </w:p>
    <w:p w:rsidR="00062DF1" w:rsidRPr="00062DF1" w:rsidRDefault="00062DF1" w:rsidP="00062DF1">
      <w:pPr>
        <w:pStyle w:val="ListParagraph"/>
        <w:numPr>
          <w:ilvl w:val="0"/>
          <w:numId w:val="27"/>
        </w:numPr>
        <w:spacing w:line="276" w:lineRule="auto"/>
        <w:ind w:left="426" w:hanging="426"/>
        <w:rPr>
          <w:rFonts w:ascii="Arial" w:hAnsi="Arial" w:cs="Arial"/>
          <w:b/>
          <w:sz w:val="24"/>
          <w:szCs w:val="24"/>
        </w:rPr>
      </w:pPr>
      <w:r w:rsidRPr="00062DF1">
        <w:rPr>
          <w:rFonts w:ascii="Arial" w:hAnsi="Arial" w:cs="Arial"/>
          <w:b/>
          <w:sz w:val="24"/>
          <w:szCs w:val="24"/>
        </w:rPr>
        <w:t>Cost Comparison</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 xml:space="preserve">A number of quotations have been obtained for play chips, bark nuggets and rubber crumb, and one for rubber mulch. The table below reflects the lowest quotation for each type. Historically, the Clerk has been paying £19/t for wood shavings, but this should be escalated to account for inflation, as should the quotations for repeat deliveries of other wood products. Costs reflect delivery only (i.e. excluding spreading costs or cost of geotextile membrane if required, which will probably be the case for the rubber crumb option). However in the case of rubber mulch, the cost includes supply and install including geotextile membrane, but excluding bark removal and foundation (30 mm </w:t>
      </w:r>
      <w:proofErr w:type="spellStart"/>
      <w:r w:rsidRPr="00062DF1">
        <w:rPr>
          <w:rFonts w:ascii="Arial" w:hAnsi="Arial" w:cs="Arial"/>
          <w:sz w:val="24"/>
          <w:szCs w:val="24"/>
        </w:rPr>
        <w:t>MoT</w:t>
      </w:r>
      <w:proofErr w:type="spellEnd"/>
      <w:r w:rsidRPr="00062DF1">
        <w:rPr>
          <w:rFonts w:ascii="Arial" w:hAnsi="Arial" w:cs="Arial"/>
          <w:sz w:val="24"/>
          <w:szCs w:val="24"/>
        </w:rPr>
        <w:t xml:space="preserve"> Type 1 will be required).  </w:t>
      </w:r>
    </w:p>
    <w:p w:rsidR="00062DF1" w:rsidRPr="00062DF1" w:rsidRDefault="00062DF1" w:rsidP="00062DF1">
      <w:pPr>
        <w:ind w:left="426"/>
        <w:rPr>
          <w:rFonts w:ascii="Arial" w:hAnsi="Arial" w:cs="Arial"/>
          <w:b/>
          <w:sz w:val="24"/>
          <w:szCs w:val="24"/>
        </w:rPr>
      </w:pPr>
      <w:r w:rsidRPr="00062DF1">
        <w:rPr>
          <w:rFonts w:ascii="Arial" w:hAnsi="Arial" w:cs="Arial"/>
          <w:b/>
          <w:sz w:val="24"/>
          <w:szCs w:val="24"/>
        </w:rPr>
        <w:t>Type</w:t>
      </w:r>
      <w:r w:rsidRPr="00062DF1">
        <w:rPr>
          <w:rFonts w:ascii="Arial" w:hAnsi="Arial" w:cs="Arial"/>
          <w:b/>
          <w:sz w:val="24"/>
          <w:szCs w:val="24"/>
        </w:rPr>
        <w:tab/>
      </w:r>
      <w:r w:rsidRPr="00062DF1">
        <w:rPr>
          <w:rFonts w:ascii="Arial" w:hAnsi="Arial" w:cs="Arial"/>
          <w:b/>
          <w:sz w:val="24"/>
          <w:szCs w:val="24"/>
        </w:rPr>
        <w:tab/>
      </w:r>
      <w:r w:rsidRPr="00062DF1">
        <w:rPr>
          <w:rFonts w:ascii="Arial" w:hAnsi="Arial" w:cs="Arial"/>
          <w:b/>
          <w:sz w:val="24"/>
          <w:szCs w:val="24"/>
        </w:rPr>
        <w:tab/>
        <w:t>Cost per resurface</w:t>
      </w:r>
      <w:r w:rsidRPr="00062DF1">
        <w:rPr>
          <w:rFonts w:ascii="Arial" w:hAnsi="Arial" w:cs="Arial"/>
          <w:b/>
          <w:sz w:val="24"/>
          <w:szCs w:val="24"/>
        </w:rPr>
        <w:tab/>
      </w:r>
      <w:r w:rsidRPr="00062DF1">
        <w:rPr>
          <w:rFonts w:ascii="Arial" w:hAnsi="Arial" w:cs="Arial"/>
          <w:b/>
          <w:sz w:val="24"/>
          <w:szCs w:val="24"/>
        </w:rPr>
        <w:tab/>
        <w:t xml:space="preserve">No. </w:t>
      </w:r>
      <w:proofErr w:type="spellStart"/>
      <w:r w:rsidRPr="00062DF1">
        <w:rPr>
          <w:rFonts w:ascii="Arial" w:hAnsi="Arial" w:cs="Arial"/>
          <w:b/>
          <w:sz w:val="24"/>
          <w:szCs w:val="24"/>
        </w:rPr>
        <w:t>appl</w:t>
      </w:r>
      <w:proofErr w:type="spellEnd"/>
      <w:r w:rsidRPr="00062DF1">
        <w:rPr>
          <w:rFonts w:ascii="Arial" w:hAnsi="Arial" w:cs="Arial"/>
          <w:b/>
          <w:sz w:val="24"/>
          <w:szCs w:val="24"/>
        </w:rPr>
        <w:t xml:space="preserve">/10 </w:t>
      </w:r>
      <w:r w:rsidR="00202F0D" w:rsidRPr="00062DF1">
        <w:rPr>
          <w:rFonts w:ascii="Arial" w:hAnsi="Arial" w:cs="Arial"/>
          <w:b/>
          <w:sz w:val="24"/>
          <w:szCs w:val="24"/>
        </w:rPr>
        <w:t>yr.</w:t>
      </w:r>
      <w:r w:rsidRPr="00062DF1">
        <w:rPr>
          <w:rFonts w:ascii="Arial" w:hAnsi="Arial" w:cs="Arial"/>
          <w:b/>
          <w:sz w:val="24"/>
          <w:szCs w:val="24"/>
        </w:rPr>
        <w:tab/>
        <w:t>Total cost/10 years</w:t>
      </w:r>
    </w:p>
    <w:p w:rsidR="00062DF1" w:rsidRPr="00062DF1" w:rsidRDefault="00062DF1" w:rsidP="00062DF1">
      <w:pPr>
        <w:ind w:left="426"/>
        <w:rPr>
          <w:rFonts w:ascii="Arial" w:hAnsi="Arial" w:cs="Arial"/>
          <w:sz w:val="24"/>
          <w:szCs w:val="24"/>
        </w:rPr>
      </w:pPr>
      <w:r w:rsidRPr="00062DF1">
        <w:rPr>
          <w:rFonts w:ascii="Arial" w:hAnsi="Arial" w:cs="Arial"/>
          <w:sz w:val="24"/>
          <w:szCs w:val="24"/>
        </w:rPr>
        <w:t>Wood shavings</w:t>
      </w:r>
      <w:r w:rsidRPr="00062DF1">
        <w:rPr>
          <w:rFonts w:ascii="Arial" w:hAnsi="Arial" w:cs="Arial"/>
          <w:sz w:val="24"/>
          <w:szCs w:val="24"/>
        </w:rPr>
        <w:tab/>
      </w:r>
      <w:r w:rsidRPr="00062DF1">
        <w:rPr>
          <w:rFonts w:ascii="Arial" w:hAnsi="Arial" w:cs="Arial"/>
          <w:sz w:val="24"/>
          <w:szCs w:val="24"/>
        </w:rPr>
        <w:tab/>
        <w:t>60*25 = £1500</w:t>
      </w:r>
      <w:r w:rsidRPr="00062DF1">
        <w:rPr>
          <w:rFonts w:ascii="Arial" w:hAnsi="Arial" w:cs="Arial"/>
          <w:sz w:val="24"/>
          <w:szCs w:val="24"/>
        </w:rPr>
        <w:tab/>
      </w:r>
      <w:r w:rsidRPr="00062DF1">
        <w:rPr>
          <w:rFonts w:ascii="Arial" w:hAnsi="Arial" w:cs="Arial"/>
          <w:sz w:val="24"/>
          <w:szCs w:val="24"/>
        </w:rPr>
        <w:tab/>
        <w:t>6</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t>£9000 + VAT</w:t>
      </w:r>
    </w:p>
    <w:p w:rsidR="00062DF1" w:rsidRPr="00062DF1" w:rsidRDefault="00062DF1" w:rsidP="00062DF1">
      <w:pPr>
        <w:ind w:left="426"/>
        <w:rPr>
          <w:rFonts w:ascii="Arial" w:hAnsi="Arial" w:cs="Arial"/>
          <w:sz w:val="24"/>
          <w:szCs w:val="24"/>
        </w:rPr>
      </w:pPr>
      <w:r w:rsidRPr="00062DF1">
        <w:rPr>
          <w:rFonts w:ascii="Arial" w:hAnsi="Arial" w:cs="Arial"/>
          <w:sz w:val="24"/>
          <w:szCs w:val="24"/>
        </w:rPr>
        <w:t>Play chips</w:t>
      </w:r>
      <w:r w:rsidRPr="00062DF1">
        <w:rPr>
          <w:rFonts w:ascii="Arial" w:hAnsi="Arial" w:cs="Arial"/>
          <w:sz w:val="24"/>
          <w:szCs w:val="24"/>
        </w:rPr>
        <w:tab/>
      </w:r>
      <w:r w:rsidRPr="00062DF1">
        <w:rPr>
          <w:rFonts w:ascii="Arial" w:hAnsi="Arial" w:cs="Arial"/>
          <w:sz w:val="24"/>
          <w:szCs w:val="24"/>
        </w:rPr>
        <w:tab/>
        <w:t>60*40 = £2400</w:t>
      </w:r>
      <w:r w:rsidRPr="00062DF1">
        <w:rPr>
          <w:rFonts w:ascii="Arial" w:hAnsi="Arial" w:cs="Arial"/>
          <w:sz w:val="24"/>
          <w:szCs w:val="24"/>
        </w:rPr>
        <w:tab/>
      </w:r>
      <w:r w:rsidRPr="00062DF1">
        <w:rPr>
          <w:rFonts w:ascii="Arial" w:hAnsi="Arial" w:cs="Arial"/>
          <w:sz w:val="24"/>
          <w:szCs w:val="24"/>
        </w:rPr>
        <w:tab/>
        <w:t>3.5</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t>£8400 + VAT</w:t>
      </w:r>
    </w:p>
    <w:p w:rsidR="00062DF1" w:rsidRPr="00062DF1" w:rsidRDefault="00062DF1" w:rsidP="00062DF1">
      <w:pPr>
        <w:ind w:left="426"/>
        <w:rPr>
          <w:rFonts w:ascii="Arial" w:hAnsi="Arial" w:cs="Arial"/>
          <w:sz w:val="24"/>
          <w:szCs w:val="24"/>
        </w:rPr>
      </w:pPr>
      <w:r w:rsidRPr="00062DF1">
        <w:rPr>
          <w:rFonts w:ascii="Arial" w:hAnsi="Arial" w:cs="Arial"/>
          <w:sz w:val="24"/>
          <w:szCs w:val="24"/>
        </w:rPr>
        <w:t>Bark nuggets</w:t>
      </w:r>
      <w:r w:rsidRPr="00062DF1">
        <w:rPr>
          <w:rFonts w:ascii="Arial" w:hAnsi="Arial" w:cs="Arial"/>
          <w:sz w:val="24"/>
          <w:szCs w:val="24"/>
        </w:rPr>
        <w:tab/>
      </w:r>
      <w:r w:rsidRPr="00062DF1">
        <w:rPr>
          <w:rFonts w:ascii="Arial" w:hAnsi="Arial" w:cs="Arial"/>
          <w:sz w:val="24"/>
          <w:szCs w:val="24"/>
        </w:rPr>
        <w:tab/>
        <w:t>60*60 = £3600</w:t>
      </w:r>
      <w:r w:rsidRPr="00062DF1">
        <w:rPr>
          <w:rFonts w:ascii="Arial" w:hAnsi="Arial" w:cs="Arial"/>
          <w:sz w:val="24"/>
          <w:szCs w:val="24"/>
        </w:rPr>
        <w:tab/>
      </w:r>
      <w:r w:rsidRPr="00062DF1">
        <w:rPr>
          <w:rFonts w:ascii="Arial" w:hAnsi="Arial" w:cs="Arial"/>
          <w:sz w:val="24"/>
          <w:szCs w:val="24"/>
        </w:rPr>
        <w:tab/>
        <w:t>2</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t>£7200 + VAT</w:t>
      </w:r>
    </w:p>
    <w:p w:rsidR="00062DF1" w:rsidRPr="00062DF1" w:rsidRDefault="00062DF1" w:rsidP="00062DF1">
      <w:pPr>
        <w:ind w:left="426"/>
        <w:rPr>
          <w:rFonts w:ascii="Arial" w:hAnsi="Arial" w:cs="Arial"/>
          <w:sz w:val="24"/>
          <w:szCs w:val="24"/>
        </w:rPr>
      </w:pPr>
      <w:r w:rsidRPr="00062DF1">
        <w:rPr>
          <w:rFonts w:ascii="Arial" w:hAnsi="Arial" w:cs="Arial"/>
          <w:sz w:val="24"/>
          <w:szCs w:val="24"/>
        </w:rPr>
        <w:t>Rubber crumb</w:t>
      </w:r>
      <w:r w:rsidRPr="00062DF1">
        <w:rPr>
          <w:rFonts w:ascii="Arial" w:hAnsi="Arial" w:cs="Arial"/>
          <w:sz w:val="24"/>
          <w:szCs w:val="24"/>
        </w:rPr>
        <w:tab/>
      </w:r>
      <w:r w:rsidRPr="00062DF1">
        <w:rPr>
          <w:rFonts w:ascii="Arial" w:hAnsi="Arial" w:cs="Arial"/>
          <w:sz w:val="24"/>
          <w:szCs w:val="24"/>
        </w:rPr>
        <w:tab/>
        <w:t>35 bags*225 = £7900</w:t>
      </w:r>
      <w:r w:rsidRPr="00062DF1">
        <w:rPr>
          <w:rFonts w:ascii="Arial" w:hAnsi="Arial" w:cs="Arial"/>
          <w:sz w:val="24"/>
          <w:szCs w:val="24"/>
        </w:rPr>
        <w:tab/>
        <w:t>1</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t>£7900 + VAT</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Rubber mulch</w:t>
      </w:r>
      <w:r w:rsidRPr="00062DF1">
        <w:rPr>
          <w:rFonts w:ascii="Arial" w:hAnsi="Arial" w:cs="Arial"/>
          <w:sz w:val="24"/>
          <w:szCs w:val="24"/>
        </w:rPr>
        <w:tab/>
      </w:r>
      <w:r w:rsidRPr="00062DF1">
        <w:rPr>
          <w:rFonts w:ascii="Arial" w:hAnsi="Arial" w:cs="Arial"/>
          <w:sz w:val="24"/>
          <w:szCs w:val="24"/>
        </w:rPr>
        <w:tab/>
        <w:t>£6000/104 m2</w:t>
      </w:r>
      <w:r w:rsidRPr="00062DF1">
        <w:rPr>
          <w:rFonts w:ascii="Arial" w:hAnsi="Arial" w:cs="Arial"/>
          <w:sz w:val="24"/>
          <w:szCs w:val="24"/>
        </w:rPr>
        <w:tab/>
      </w:r>
      <w:r w:rsidRPr="00062DF1">
        <w:rPr>
          <w:rFonts w:ascii="Arial" w:hAnsi="Arial" w:cs="Arial"/>
          <w:sz w:val="24"/>
          <w:szCs w:val="24"/>
        </w:rPr>
        <w:tab/>
        <w:t>1</w:t>
      </w:r>
      <w:r w:rsidRPr="00062DF1">
        <w:rPr>
          <w:rFonts w:ascii="Arial" w:hAnsi="Arial" w:cs="Arial"/>
          <w:sz w:val="24"/>
          <w:szCs w:val="24"/>
        </w:rPr>
        <w:tab/>
      </w:r>
      <w:r w:rsidRPr="00062DF1">
        <w:rPr>
          <w:rFonts w:ascii="Arial" w:hAnsi="Arial" w:cs="Arial"/>
          <w:sz w:val="24"/>
          <w:szCs w:val="24"/>
        </w:rPr>
        <w:tab/>
      </w:r>
      <w:r w:rsidRPr="00062DF1">
        <w:rPr>
          <w:rFonts w:ascii="Arial" w:hAnsi="Arial" w:cs="Arial"/>
          <w:sz w:val="24"/>
          <w:szCs w:val="24"/>
        </w:rPr>
        <w:tab/>
        <w:t>£28850 + VAT</w:t>
      </w:r>
    </w:p>
    <w:p w:rsidR="00DB2B4F" w:rsidRDefault="00DB2B4F" w:rsidP="00062DF1">
      <w:pPr>
        <w:spacing w:after="120"/>
        <w:ind w:left="426"/>
        <w:rPr>
          <w:rFonts w:ascii="Arial" w:hAnsi="Arial" w:cs="Arial"/>
          <w:sz w:val="24"/>
          <w:szCs w:val="24"/>
        </w:rPr>
      </w:pPr>
    </w:p>
    <w:p w:rsidR="00DB2B4F" w:rsidRDefault="00DB2B4F" w:rsidP="00062DF1">
      <w:pPr>
        <w:spacing w:after="120"/>
        <w:ind w:left="426"/>
        <w:rPr>
          <w:rFonts w:ascii="Arial" w:hAnsi="Arial" w:cs="Arial"/>
          <w:sz w:val="24"/>
          <w:szCs w:val="24"/>
        </w:rPr>
      </w:pPr>
    </w:p>
    <w:p w:rsidR="00062DF1" w:rsidRDefault="00062DF1" w:rsidP="00062DF1">
      <w:pPr>
        <w:spacing w:after="120"/>
        <w:ind w:left="426"/>
        <w:rPr>
          <w:rFonts w:ascii="Arial" w:hAnsi="Arial" w:cs="Arial"/>
          <w:sz w:val="24"/>
          <w:szCs w:val="24"/>
        </w:rPr>
      </w:pPr>
      <w:r w:rsidRPr="00062DF1">
        <w:rPr>
          <w:rFonts w:ascii="Arial" w:hAnsi="Arial" w:cs="Arial"/>
          <w:sz w:val="24"/>
          <w:szCs w:val="24"/>
        </w:rPr>
        <w:t>If the labour cost of spreading is £8/m</w:t>
      </w:r>
      <w:r w:rsidR="00DB2B4F" w:rsidRPr="00DB2B4F">
        <w:rPr>
          <w:rFonts w:ascii="Arial" w:hAnsi="Arial" w:cs="Arial"/>
          <w:sz w:val="24"/>
          <w:szCs w:val="24"/>
          <w:vertAlign w:val="superscript"/>
        </w:rPr>
        <w:t>3</w:t>
      </w:r>
      <w:r w:rsidRPr="00062DF1">
        <w:rPr>
          <w:rFonts w:ascii="Arial" w:hAnsi="Arial" w:cs="Arial"/>
          <w:sz w:val="24"/>
          <w:szCs w:val="24"/>
        </w:rPr>
        <w:t>, this would add £2900 to wood shavings (£11900 total), £1700 to play chips (£10100 total), £1000 to bark nuggets (£8200 total) and £300 to rubber crumb (£8200 total). If a membrane is required for the rubber crumb case, this is likely to cost an additional £400, br</w:t>
      </w:r>
      <w:r>
        <w:rPr>
          <w:rFonts w:ascii="Arial" w:hAnsi="Arial" w:cs="Arial"/>
          <w:sz w:val="24"/>
          <w:szCs w:val="24"/>
        </w:rPr>
        <w:t>inging the total to about £8600</w:t>
      </w:r>
    </w:p>
    <w:p w:rsidR="00062DF1" w:rsidRPr="00062DF1" w:rsidRDefault="00062DF1" w:rsidP="00062DF1">
      <w:pPr>
        <w:spacing w:after="120"/>
        <w:rPr>
          <w:rFonts w:ascii="Arial" w:hAnsi="Arial" w:cs="Arial"/>
          <w:b/>
          <w:sz w:val="24"/>
          <w:szCs w:val="24"/>
        </w:rPr>
      </w:pPr>
      <w:r>
        <w:rPr>
          <w:rFonts w:ascii="Arial" w:hAnsi="Arial" w:cs="Arial"/>
          <w:b/>
          <w:sz w:val="24"/>
          <w:szCs w:val="24"/>
        </w:rPr>
        <w:t xml:space="preserve">4. </w:t>
      </w:r>
      <w:r w:rsidRPr="00062DF1">
        <w:rPr>
          <w:rFonts w:ascii="Arial" w:hAnsi="Arial" w:cs="Arial"/>
          <w:b/>
          <w:sz w:val="24"/>
          <w:szCs w:val="24"/>
        </w:rPr>
        <w:t>Conclusion</w:t>
      </w:r>
    </w:p>
    <w:p w:rsidR="00062DF1" w:rsidRPr="00062DF1" w:rsidRDefault="00062DF1" w:rsidP="00062DF1">
      <w:pPr>
        <w:spacing w:after="120"/>
        <w:ind w:left="426"/>
        <w:rPr>
          <w:rFonts w:ascii="Arial" w:hAnsi="Arial" w:cs="Arial"/>
          <w:sz w:val="24"/>
          <w:szCs w:val="24"/>
        </w:rPr>
      </w:pPr>
      <w:r w:rsidRPr="00062DF1">
        <w:rPr>
          <w:rFonts w:ascii="Arial" w:hAnsi="Arial" w:cs="Arial"/>
          <w:sz w:val="24"/>
          <w:szCs w:val="24"/>
        </w:rPr>
        <w:t>There is little difference between bark nuggets and rubber crumb, but the final decision should be based on the acceptability of the anticipated surface quality (see samples) as well as the cost.</w:t>
      </w:r>
    </w:p>
    <w:p w:rsidR="00062DF1" w:rsidRPr="00062DF1" w:rsidRDefault="00062DF1" w:rsidP="00062DF1">
      <w:pPr>
        <w:spacing w:line="276" w:lineRule="auto"/>
        <w:rPr>
          <w:rFonts w:ascii="Arial" w:hAnsi="Arial" w:cs="Arial"/>
          <w:b/>
          <w:sz w:val="24"/>
          <w:szCs w:val="24"/>
        </w:rPr>
      </w:pPr>
      <w:r>
        <w:rPr>
          <w:rFonts w:ascii="Arial" w:hAnsi="Arial" w:cs="Arial"/>
          <w:b/>
          <w:sz w:val="24"/>
          <w:szCs w:val="24"/>
        </w:rPr>
        <w:t xml:space="preserve">5. </w:t>
      </w:r>
      <w:r w:rsidRPr="00062DF1">
        <w:rPr>
          <w:rFonts w:ascii="Arial" w:hAnsi="Arial" w:cs="Arial"/>
          <w:b/>
          <w:sz w:val="24"/>
          <w:szCs w:val="24"/>
        </w:rPr>
        <w:t>Next Steps</w:t>
      </w:r>
    </w:p>
    <w:p w:rsidR="00062DF1" w:rsidRPr="00062DF1" w:rsidRDefault="00062DF1" w:rsidP="00DB2B4F">
      <w:pPr>
        <w:spacing w:after="120"/>
        <w:ind w:left="426"/>
        <w:rPr>
          <w:rFonts w:ascii="Arial" w:hAnsi="Arial" w:cs="Arial"/>
          <w:sz w:val="24"/>
          <w:szCs w:val="24"/>
        </w:rPr>
      </w:pPr>
      <w:r w:rsidRPr="00062DF1">
        <w:rPr>
          <w:rFonts w:ascii="Arial" w:hAnsi="Arial" w:cs="Arial"/>
          <w:sz w:val="24"/>
          <w:szCs w:val="24"/>
        </w:rPr>
        <w:t>Once a decision on the surface type has been made, a full specification should be developed (e.g. whether a geotextile membrane is required, and whether spreading should be under</w:t>
      </w:r>
      <w:r w:rsidR="00DB2B4F">
        <w:rPr>
          <w:rFonts w:ascii="Arial" w:hAnsi="Arial" w:cs="Arial"/>
          <w:sz w:val="24"/>
          <w:szCs w:val="24"/>
        </w:rPr>
        <w:t xml:space="preserve"> </w:t>
      </w:r>
      <w:r w:rsidRPr="00062DF1">
        <w:rPr>
          <w:rFonts w:ascii="Arial" w:hAnsi="Arial" w:cs="Arial"/>
          <w:sz w:val="24"/>
          <w:szCs w:val="24"/>
        </w:rPr>
        <w:t>taken by a Contractor or internally by the Council workman and/or volunteers), and then further competitive quotations sought by the Clerk against this specification. The project schedule should see the surface replaced before the autumn.</w:t>
      </w:r>
      <w:r w:rsidR="00DB2B4F">
        <w:rPr>
          <w:rFonts w:ascii="Arial" w:hAnsi="Arial" w:cs="Arial"/>
          <w:sz w:val="24"/>
          <w:szCs w:val="24"/>
        </w:rPr>
        <w:t xml:space="preserve"> </w:t>
      </w:r>
      <w:proofErr w:type="gramStart"/>
      <w:r w:rsidRPr="00062DF1">
        <w:rPr>
          <w:rFonts w:ascii="Arial" w:hAnsi="Arial" w:cs="Arial"/>
          <w:sz w:val="24"/>
          <w:szCs w:val="24"/>
        </w:rPr>
        <w:t>My thanks to Cllr Pengelly for his assistance with this paper.</w:t>
      </w:r>
      <w:proofErr w:type="gramEnd"/>
    </w:p>
    <w:p w:rsidR="00062DF1" w:rsidRDefault="00062DF1" w:rsidP="003E5EDB">
      <w:pPr>
        <w:pStyle w:val="BodyText"/>
      </w:pPr>
    </w:p>
    <w:p w:rsidR="00E9376A" w:rsidRDefault="00E9376A" w:rsidP="003E5EDB">
      <w:pPr>
        <w:pStyle w:val="BodyText"/>
      </w:pPr>
      <w:r>
        <w:t>After discussions</w:t>
      </w:r>
      <w:r w:rsidR="00DB2B4F">
        <w:t>,</w:t>
      </w:r>
      <w:r>
        <w:t xml:space="preserve"> Cllr. Boot-</w:t>
      </w:r>
      <w:proofErr w:type="spellStart"/>
      <w:r>
        <w:t>Handford</w:t>
      </w:r>
      <w:proofErr w:type="spellEnd"/>
      <w:r>
        <w:t xml:space="preserve"> would like to see the rubber chip and asked Cllr. Pengelly if BARP would look to getting a volunteer group to spread the rubber chip.</w:t>
      </w:r>
      <w:r w:rsidR="00DB2B4F">
        <w:t xml:space="preserve"> </w:t>
      </w:r>
      <w:r>
        <w:t>It was agreed that Cllr. Hanson writes a specification for the Clerk to go out and get prices.</w:t>
      </w:r>
      <w:r w:rsidR="00DB2B4F">
        <w:t xml:space="preserve"> </w:t>
      </w:r>
      <w:r>
        <w:t>Cllr. Page-Bailey proposed that Council look to using the rubber chip for the play park surface, seconded by Cllr. Boot-</w:t>
      </w:r>
      <w:proofErr w:type="spellStart"/>
      <w:r>
        <w:t>Handford</w:t>
      </w:r>
      <w:proofErr w:type="spellEnd"/>
      <w:r>
        <w:t>.</w:t>
      </w:r>
    </w:p>
    <w:p w:rsidR="00CC588A" w:rsidRDefault="00CC588A" w:rsidP="003E5EDB">
      <w:pPr>
        <w:pStyle w:val="BodyText"/>
      </w:pPr>
    </w:p>
    <w:p w:rsidR="001A4ED7" w:rsidRDefault="001A4ED7" w:rsidP="003E5EDB">
      <w:pPr>
        <w:pStyle w:val="BodyText"/>
        <w:rPr>
          <w:b/>
          <w:u w:val="single"/>
        </w:rPr>
      </w:pPr>
      <w:r>
        <w:rPr>
          <w:b/>
        </w:rPr>
        <w:t xml:space="preserve">1168. </w:t>
      </w:r>
      <w:r>
        <w:rPr>
          <w:b/>
          <w:u w:val="single"/>
        </w:rPr>
        <w:t>Tree Review by the Workman.</w:t>
      </w:r>
    </w:p>
    <w:p w:rsidR="00CC588A" w:rsidRDefault="00CC588A" w:rsidP="003E5EDB">
      <w:pPr>
        <w:pStyle w:val="BodyText"/>
        <w:rPr>
          <w:b/>
          <w:u w:val="single"/>
        </w:rPr>
      </w:pPr>
    </w:p>
    <w:p w:rsidR="001A4ED7" w:rsidRDefault="001A4ED7" w:rsidP="00062DF1">
      <w:pPr>
        <w:pStyle w:val="BodyText"/>
      </w:pPr>
      <w:r>
        <w:t>The workman could not get to the trees that needed inspection due to the Allotment being so overgrown.</w:t>
      </w:r>
      <w:r w:rsidR="00DB2B4F">
        <w:t xml:space="preserve"> </w:t>
      </w:r>
      <w:r>
        <w:t xml:space="preserve">Discussions took place, Cllr. Munn said that Peter McEvoy </w:t>
      </w:r>
      <w:r w:rsidR="00062DF1">
        <w:t xml:space="preserve">the </w:t>
      </w:r>
      <w:r>
        <w:t>Allotment Chairman has been speaking with Mr. Endean and would like to try and get this plot tidy.</w:t>
      </w:r>
      <w:r w:rsidR="00D75F8B">
        <w:t xml:space="preserve"> </w:t>
      </w:r>
      <w:r>
        <w:t>Committee agreed to give 3 months to tidy plot, email to P</w:t>
      </w:r>
      <w:r w:rsidR="00062DF1">
        <w:t>eter</w:t>
      </w:r>
      <w:r>
        <w:t xml:space="preserve"> McEvoy and letter to Mr. Endean.</w:t>
      </w:r>
    </w:p>
    <w:p w:rsidR="00062DF1" w:rsidRDefault="00062DF1" w:rsidP="00062DF1">
      <w:pPr>
        <w:pStyle w:val="BodyText"/>
      </w:pPr>
    </w:p>
    <w:p w:rsidR="00062DF1" w:rsidRDefault="00062DF1" w:rsidP="00062DF1">
      <w:pPr>
        <w:pStyle w:val="BodyText"/>
        <w:rPr>
          <w:b/>
          <w:u w:val="single"/>
        </w:rPr>
      </w:pPr>
      <w:r>
        <w:rPr>
          <w:b/>
        </w:rPr>
        <w:t xml:space="preserve">1169. </w:t>
      </w:r>
      <w:r>
        <w:rPr>
          <w:b/>
          <w:u w:val="single"/>
        </w:rPr>
        <w:t>Report on the meeting with B.A.U.F.C.</w:t>
      </w:r>
    </w:p>
    <w:p w:rsidR="00062DF1" w:rsidRDefault="00062DF1" w:rsidP="00062DF1">
      <w:pPr>
        <w:pStyle w:val="BodyText"/>
      </w:pPr>
    </w:p>
    <w:p w:rsidR="007A55A7" w:rsidRDefault="00062DF1" w:rsidP="00062DF1">
      <w:pPr>
        <w:pStyle w:val="BodyText"/>
      </w:pPr>
      <w:r>
        <w:t>The Chairman of Council, The Chairman of Open Spaces and the Clerk met with Mr. Westlake</w:t>
      </w:r>
      <w:r w:rsidR="00D75F8B">
        <w:t>. I</w:t>
      </w:r>
      <w:r w:rsidR="007A55A7">
        <w:t>t turns out that</w:t>
      </w:r>
      <w:r w:rsidR="00D75F8B">
        <w:t xml:space="preserve"> with a possible promotion in the league,</w:t>
      </w:r>
      <w:r w:rsidR="007A55A7">
        <w:t xml:space="preserve"> the alterations the Club wish to make to the Pavilion</w:t>
      </w:r>
      <w:r w:rsidR="00D75F8B">
        <w:t xml:space="preserve"> </w:t>
      </w:r>
      <w:r w:rsidR="007A55A7">
        <w:t>is required to be done by 31</w:t>
      </w:r>
      <w:r w:rsidR="007A55A7" w:rsidRPr="007A55A7">
        <w:rPr>
          <w:vertAlign w:val="superscript"/>
        </w:rPr>
        <w:t>st</w:t>
      </w:r>
      <w:r w:rsidR="007A55A7">
        <w:t xml:space="preserve"> March 2018</w:t>
      </w:r>
      <w:r w:rsidR="00D75F8B">
        <w:t>. T</w:t>
      </w:r>
      <w:r w:rsidR="007A55A7">
        <w:t xml:space="preserve">hey also need to provide a stretcher and a buzzer in the </w:t>
      </w:r>
      <w:r w:rsidR="00202F0D">
        <w:t>Referees</w:t>
      </w:r>
      <w:r w:rsidR="00D75F8B">
        <w:t xml:space="preserve"> changing-</w:t>
      </w:r>
      <w:r w:rsidR="007A55A7">
        <w:t xml:space="preserve">room to inform the teams when he is ready. They also need to put a hand basin and toilet in the </w:t>
      </w:r>
      <w:r w:rsidR="00202F0D">
        <w:t>referees</w:t>
      </w:r>
      <w:r w:rsidR="00D75F8B">
        <w:t xml:space="preserve"> changing room. The dug-</w:t>
      </w:r>
      <w:r w:rsidR="007A55A7">
        <w:t>outs are too small and have to be extended by 2ft.</w:t>
      </w:r>
      <w:r w:rsidR="00D75F8B">
        <w:t xml:space="preserve"> </w:t>
      </w:r>
      <w:r w:rsidR="007A55A7">
        <w:t>There is a possibility that a new F.A. ruling could be coming in which will mean the pitch is under size</w:t>
      </w:r>
      <w:r w:rsidR="00D75F8B">
        <w:t>;</w:t>
      </w:r>
      <w:r w:rsidR="007A55A7">
        <w:t xml:space="preserve"> it is 96.5m</w:t>
      </w:r>
      <w:r w:rsidR="00D75F8B">
        <w:t>.</w:t>
      </w:r>
      <w:r w:rsidR="008A6527">
        <w:t xml:space="preserve"> </w:t>
      </w:r>
      <w:proofErr w:type="gramStart"/>
      <w:r w:rsidR="008A6527">
        <w:t>but</w:t>
      </w:r>
      <w:proofErr w:type="gramEnd"/>
      <w:r w:rsidR="008A6527">
        <w:t xml:space="preserve"> would possibly need to be 1</w:t>
      </w:r>
      <w:r w:rsidR="007A55A7">
        <w:t>00m</w:t>
      </w:r>
      <w:r w:rsidR="008A6527">
        <w:t>.</w:t>
      </w:r>
      <w:r w:rsidR="007A55A7">
        <w:t xml:space="preserve"> Mr. Westlake said this was not a </w:t>
      </w:r>
      <w:proofErr w:type="gramStart"/>
      <w:r w:rsidR="007A55A7">
        <w:t>criteria</w:t>
      </w:r>
      <w:proofErr w:type="gramEnd"/>
      <w:r w:rsidR="007A55A7">
        <w:t>.</w:t>
      </w:r>
      <w:r w:rsidR="008A6527">
        <w:t xml:space="preserve"> </w:t>
      </w:r>
      <w:r w:rsidR="007A55A7">
        <w:t>Mr. Westlake is still keen to go ahead with the CASC form and he will contact Cllr. Boot-</w:t>
      </w:r>
      <w:proofErr w:type="spellStart"/>
      <w:r w:rsidR="007A55A7">
        <w:t>Handford</w:t>
      </w:r>
      <w:proofErr w:type="spellEnd"/>
      <w:r w:rsidR="007A55A7">
        <w:t xml:space="preserve"> to help fill in the forms.</w:t>
      </w:r>
      <w:r w:rsidR="008A6527">
        <w:t xml:space="preserve"> </w:t>
      </w:r>
      <w:r w:rsidR="007A55A7">
        <w:t>The league ha</w:t>
      </w:r>
      <w:r w:rsidR="008A6527">
        <w:t>s</w:t>
      </w:r>
      <w:r w:rsidR="007A55A7">
        <w:t xml:space="preserve"> declined the team from going</w:t>
      </w:r>
      <w:r w:rsidR="008A6527">
        <w:t>-</w:t>
      </w:r>
      <w:r w:rsidR="007A55A7">
        <w:t>up as they do not have things in place, but they have to be high enough up in the league to go up.</w:t>
      </w:r>
    </w:p>
    <w:p w:rsidR="007A55A7" w:rsidRPr="00062DF1" w:rsidRDefault="007A55A7" w:rsidP="00062DF1">
      <w:pPr>
        <w:pStyle w:val="BodyText"/>
      </w:pPr>
      <w:r>
        <w:t xml:space="preserve">Mr. Westlake has said he will repair the damage caused by the land rover on the seat side up to the Pavilion. </w:t>
      </w:r>
    </w:p>
    <w:p w:rsidR="001A4ED7" w:rsidRDefault="001A4ED7" w:rsidP="00617670">
      <w:pPr>
        <w:pStyle w:val="ListBullet"/>
        <w:numPr>
          <w:ilvl w:val="0"/>
          <w:numId w:val="0"/>
        </w:numPr>
        <w:ind w:left="360" w:hanging="360"/>
        <w:rPr>
          <w:rFonts w:ascii="Arial" w:hAnsi="Arial" w:cs="Arial"/>
          <w:sz w:val="24"/>
          <w:szCs w:val="24"/>
        </w:rPr>
      </w:pPr>
    </w:p>
    <w:p w:rsidR="00BC393B" w:rsidRDefault="00BC393B" w:rsidP="00617670">
      <w:pPr>
        <w:pStyle w:val="ListBullet"/>
        <w:numPr>
          <w:ilvl w:val="0"/>
          <w:numId w:val="0"/>
        </w:numPr>
        <w:ind w:left="360" w:hanging="360"/>
        <w:rPr>
          <w:rFonts w:ascii="Arial" w:hAnsi="Arial" w:cs="Arial"/>
          <w:b/>
          <w:sz w:val="24"/>
          <w:szCs w:val="24"/>
          <w:u w:val="single"/>
        </w:rPr>
      </w:pPr>
      <w:r>
        <w:rPr>
          <w:rFonts w:ascii="Arial" w:hAnsi="Arial" w:cs="Arial"/>
          <w:b/>
          <w:sz w:val="24"/>
          <w:szCs w:val="24"/>
        </w:rPr>
        <w:t>1169.</w:t>
      </w:r>
      <w:r>
        <w:rPr>
          <w:rFonts w:ascii="Arial" w:hAnsi="Arial" w:cs="Arial"/>
          <w:sz w:val="24"/>
          <w:szCs w:val="24"/>
          <w:u w:val="single"/>
        </w:rPr>
        <w:t xml:space="preserve"> </w:t>
      </w:r>
      <w:r w:rsidRPr="00BC393B">
        <w:rPr>
          <w:rFonts w:ascii="Arial" w:hAnsi="Arial" w:cs="Arial"/>
          <w:b/>
          <w:sz w:val="24"/>
          <w:szCs w:val="24"/>
          <w:u w:val="single"/>
        </w:rPr>
        <w:t>Report by Cllr. Hanson on Green Burials.</w:t>
      </w:r>
    </w:p>
    <w:p w:rsidR="00BC393B" w:rsidRPr="00BC393B" w:rsidRDefault="00BC393B" w:rsidP="00BC393B">
      <w:pPr>
        <w:rPr>
          <w:rFonts w:ascii="Arial" w:hAnsi="Arial" w:cs="Arial"/>
          <w:b/>
          <w:sz w:val="24"/>
          <w:szCs w:val="24"/>
        </w:rPr>
      </w:pPr>
      <w:r w:rsidRPr="00BC393B">
        <w:rPr>
          <w:rFonts w:ascii="Arial" w:hAnsi="Arial" w:cs="Arial"/>
          <w:b/>
          <w:sz w:val="24"/>
          <w:szCs w:val="24"/>
        </w:rPr>
        <w:t>Green Burials – Subcommittee Preliminary Conclusions</w:t>
      </w:r>
    </w:p>
    <w:p w:rsidR="00BC393B" w:rsidRPr="00BC393B" w:rsidRDefault="00BC393B" w:rsidP="00BC393B">
      <w:pPr>
        <w:rPr>
          <w:rFonts w:ascii="Arial" w:hAnsi="Arial" w:cs="Arial"/>
          <w:sz w:val="24"/>
          <w:szCs w:val="24"/>
        </w:rPr>
      </w:pPr>
    </w:p>
    <w:p w:rsidR="00BC393B" w:rsidRPr="00BC393B" w:rsidRDefault="00BC393B" w:rsidP="00BC393B">
      <w:pPr>
        <w:rPr>
          <w:rFonts w:ascii="Arial" w:hAnsi="Arial" w:cs="Arial"/>
          <w:sz w:val="24"/>
          <w:szCs w:val="24"/>
        </w:rPr>
      </w:pPr>
      <w:r w:rsidRPr="00BC393B">
        <w:rPr>
          <w:rFonts w:ascii="Arial" w:hAnsi="Arial" w:cs="Arial"/>
          <w:sz w:val="24"/>
          <w:szCs w:val="24"/>
        </w:rPr>
        <w:t>The following observations have been drawn from views expressed at subcommittee meetings, and a telephone interview with Rosie Inman-Cook (founder of the Association of Natural Burial Grounds – ANBG)</w:t>
      </w:r>
    </w:p>
    <w:p w:rsidR="00BC393B" w:rsidRPr="00BC393B" w:rsidRDefault="00BC393B" w:rsidP="00BC393B">
      <w:pPr>
        <w:rPr>
          <w:rFonts w:ascii="Arial" w:hAnsi="Arial" w:cs="Arial"/>
          <w:sz w:val="24"/>
          <w:szCs w:val="24"/>
        </w:rPr>
      </w:pPr>
      <w:r w:rsidRPr="00BC393B">
        <w:rPr>
          <w:rFonts w:ascii="Arial" w:hAnsi="Arial" w:cs="Arial"/>
          <w:sz w:val="24"/>
          <w:szCs w:val="24"/>
        </w:rPr>
        <w:t xml:space="preserve"> </w:t>
      </w:r>
    </w:p>
    <w:p w:rsidR="00BC393B" w:rsidRPr="00BC393B" w:rsidRDefault="00BC393B" w:rsidP="00BC393B">
      <w:pPr>
        <w:pStyle w:val="ListParagraph"/>
        <w:numPr>
          <w:ilvl w:val="0"/>
          <w:numId w:val="28"/>
        </w:numPr>
        <w:spacing w:line="276" w:lineRule="auto"/>
        <w:ind w:left="426" w:hanging="426"/>
        <w:rPr>
          <w:rFonts w:ascii="Arial" w:hAnsi="Arial" w:cs="Arial"/>
          <w:b/>
          <w:sz w:val="24"/>
          <w:szCs w:val="24"/>
        </w:rPr>
      </w:pPr>
      <w:r w:rsidRPr="00BC393B">
        <w:rPr>
          <w:rFonts w:ascii="Arial" w:hAnsi="Arial" w:cs="Arial"/>
          <w:b/>
          <w:sz w:val="24"/>
          <w:szCs w:val="24"/>
        </w:rPr>
        <w:lastRenderedPageBreak/>
        <w:t>Vision</w:t>
      </w:r>
    </w:p>
    <w:p w:rsidR="00BC393B" w:rsidRPr="00BC393B" w:rsidRDefault="008A6527" w:rsidP="00BC393B">
      <w:pPr>
        <w:pStyle w:val="ListParagraph"/>
        <w:spacing w:after="120"/>
        <w:ind w:left="426"/>
        <w:rPr>
          <w:rFonts w:ascii="Arial" w:hAnsi="Arial" w:cs="Arial"/>
          <w:sz w:val="24"/>
          <w:szCs w:val="24"/>
        </w:rPr>
      </w:pPr>
      <w:r>
        <w:rPr>
          <w:rFonts w:ascii="Arial" w:hAnsi="Arial" w:cs="Arial"/>
          <w:sz w:val="24"/>
          <w:szCs w:val="24"/>
        </w:rPr>
        <w:t xml:space="preserve">The </w:t>
      </w:r>
      <w:r w:rsidR="00BC393B" w:rsidRPr="00BC393B">
        <w:rPr>
          <w:rFonts w:ascii="Arial" w:hAnsi="Arial" w:cs="Arial"/>
          <w:sz w:val="24"/>
          <w:szCs w:val="24"/>
        </w:rPr>
        <w:t xml:space="preserve">Subcommittee is unanimous in favour of a woodland burial ground to promote enhancement of nature and community. Site should be not-for-profit, possibly in some form of Trust if non-municipal, with possible bequest to Parish when the burial ground became full or </w:t>
      </w:r>
      <w:r>
        <w:rPr>
          <w:rFonts w:ascii="Arial" w:hAnsi="Arial" w:cs="Arial"/>
          <w:sz w:val="24"/>
          <w:szCs w:val="24"/>
        </w:rPr>
        <w:t xml:space="preserve">the </w:t>
      </w:r>
      <w:r w:rsidR="00BC393B" w:rsidRPr="00BC393B">
        <w:rPr>
          <w:rFonts w:ascii="Arial" w:hAnsi="Arial" w:cs="Arial"/>
          <w:sz w:val="24"/>
          <w:szCs w:val="24"/>
        </w:rPr>
        <w:t>start-up costs had been written off.</w:t>
      </w:r>
    </w:p>
    <w:p w:rsidR="00BC393B" w:rsidRPr="00BC393B" w:rsidRDefault="00BC393B" w:rsidP="00BC393B">
      <w:pPr>
        <w:pStyle w:val="ListParagraph"/>
        <w:ind w:left="426"/>
        <w:rPr>
          <w:rFonts w:ascii="Arial" w:hAnsi="Arial" w:cs="Arial"/>
          <w:sz w:val="24"/>
          <w:szCs w:val="24"/>
        </w:rPr>
      </w:pPr>
    </w:p>
    <w:p w:rsidR="00BC393B" w:rsidRPr="00BC393B" w:rsidRDefault="00BC393B" w:rsidP="00BC393B">
      <w:pPr>
        <w:pStyle w:val="ListParagraph"/>
        <w:numPr>
          <w:ilvl w:val="0"/>
          <w:numId w:val="28"/>
        </w:numPr>
        <w:spacing w:line="276" w:lineRule="auto"/>
        <w:ind w:left="426" w:hanging="426"/>
        <w:rPr>
          <w:rFonts w:ascii="Arial" w:hAnsi="Arial" w:cs="Arial"/>
          <w:b/>
          <w:sz w:val="24"/>
          <w:szCs w:val="24"/>
        </w:rPr>
      </w:pPr>
      <w:r w:rsidRPr="00BC393B">
        <w:rPr>
          <w:rFonts w:ascii="Arial" w:hAnsi="Arial" w:cs="Arial"/>
          <w:b/>
          <w:sz w:val="24"/>
          <w:szCs w:val="24"/>
        </w:rPr>
        <w:t>Allocation of part of existing cemetery</w:t>
      </w:r>
    </w:p>
    <w:p w:rsidR="00BC393B" w:rsidRPr="00BC393B" w:rsidRDefault="00BC393B" w:rsidP="00BC393B">
      <w:pPr>
        <w:ind w:left="567"/>
        <w:rPr>
          <w:rFonts w:ascii="Arial" w:hAnsi="Arial" w:cs="Arial"/>
          <w:b/>
          <w:sz w:val="24"/>
          <w:szCs w:val="24"/>
        </w:rPr>
      </w:pPr>
      <w:r w:rsidRPr="00BC393B">
        <w:rPr>
          <w:rFonts w:ascii="Arial" w:hAnsi="Arial" w:cs="Arial"/>
          <w:b/>
          <w:sz w:val="24"/>
          <w:szCs w:val="24"/>
        </w:rPr>
        <w:t>Pros:</w:t>
      </w:r>
    </w:p>
    <w:p w:rsidR="00BC393B" w:rsidRPr="00BC393B" w:rsidRDefault="00BC393B" w:rsidP="00BC393B">
      <w:pPr>
        <w:pStyle w:val="ListParagraph"/>
        <w:numPr>
          <w:ilvl w:val="0"/>
          <w:numId w:val="29"/>
        </w:numPr>
        <w:spacing w:line="276" w:lineRule="auto"/>
        <w:ind w:left="1134" w:hanging="295"/>
        <w:rPr>
          <w:rFonts w:ascii="Arial" w:hAnsi="Arial" w:cs="Arial"/>
          <w:sz w:val="24"/>
          <w:szCs w:val="24"/>
        </w:rPr>
      </w:pPr>
      <w:r w:rsidRPr="00BC393B">
        <w:rPr>
          <w:rFonts w:ascii="Arial" w:hAnsi="Arial" w:cs="Arial"/>
          <w:sz w:val="24"/>
          <w:szCs w:val="24"/>
        </w:rPr>
        <w:t xml:space="preserve">Easy to set up </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Council already own and operate site (relatively minor changes to existing processes and procedures required)</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all agency permissions in place, including planning permission</w:t>
      </w:r>
    </w:p>
    <w:p w:rsidR="00BC393B" w:rsidRPr="00BC393B" w:rsidRDefault="00BC393B" w:rsidP="00BC393B">
      <w:pPr>
        <w:pStyle w:val="ListParagraph"/>
        <w:numPr>
          <w:ilvl w:val="0"/>
          <w:numId w:val="29"/>
        </w:numPr>
        <w:spacing w:line="276" w:lineRule="auto"/>
        <w:ind w:left="1134" w:hanging="295"/>
        <w:rPr>
          <w:rFonts w:ascii="Arial" w:hAnsi="Arial" w:cs="Arial"/>
          <w:sz w:val="24"/>
          <w:szCs w:val="24"/>
        </w:rPr>
      </w:pPr>
      <w:r w:rsidRPr="00BC393B">
        <w:rPr>
          <w:rFonts w:ascii="Arial" w:hAnsi="Arial" w:cs="Arial"/>
          <w:sz w:val="24"/>
          <w:szCs w:val="24"/>
        </w:rPr>
        <w:t>Low set-up cost</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minor infrastructure only – probably less than £5k for fencing, hedging, paths, and initial tree planting</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easy to assess plot purchase charges (probably competitive with other private burial grounds)</w:t>
      </w:r>
    </w:p>
    <w:p w:rsidR="00BC393B" w:rsidRPr="00BC393B" w:rsidRDefault="00BC393B" w:rsidP="00BC393B">
      <w:pPr>
        <w:pStyle w:val="ListParagraph"/>
        <w:numPr>
          <w:ilvl w:val="0"/>
          <w:numId w:val="29"/>
        </w:numPr>
        <w:spacing w:line="276" w:lineRule="auto"/>
        <w:ind w:left="1134" w:hanging="295"/>
        <w:rPr>
          <w:rFonts w:ascii="Arial" w:hAnsi="Arial" w:cs="Arial"/>
          <w:sz w:val="24"/>
          <w:szCs w:val="24"/>
        </w:rPr>
      </w:pPr>
      <w:r w:rsidRPr="00BC393B">
        <w:rPr>
          <w:rFonts w:ascii="Arial" w:hAnsi="Arial" w:cs="Arial"/>
          <w:sz w:val="24"/>
          <w:szCs w:val="24"/>
        </w:rPr>
        <w:t>Parish</w:t>
      </w:r>
      <w:r w:rsidR="008A6527">
        <w:rPr>
          <w:rFonts w:ascii="Arial" w:hAnsi="Arial" w:cs="Arial"/>
          <w:sz w:val="24"/>
          <w:szCs w:val="24"/>
        </w:rPr>
        <w:t>-</w:t>
      </w:r>
      <w:r w:rsidRPr="00BC393B">
        <w:rPr>
          <w:rFonts w:ascii="Arial" w:hAnsi="Arial" w:cs="Arial"/>
          <w:sz w:val="24"/>
          <w:szCs w:val="24"/>
        </w:rPr>
        <w:t xml:space="preserve">only </w:t>
      </w:r>
      <w:r w:rsidR="008A6527">
        <w:rPr>
          <w:rFonts w:ascii="Arial" w:hAnsi="Arial" w:cs="Arial"/>
          <w:sz w:val="24"/>
          <w:szCs w:val="24"/>
        </w:rPr>
        <w:t xml:space="preserve">residents </w:t>
      </w:r>
      <w:r w:rsidR="00ED7DDA">
        <w:rPr>
          <w:rFonts w:ascii="Arial" w:hAnsi="Arial" w:cs="Arial"/>
          <w:sz w:val="24"/>
          <w:szCs w:val="24"/>
        </w:rPr>
        <w:t>eligible</w:t>
      </w:r>
      <w:r w:rsidRPr="00BC393B">
        <w:rPr>
          <w:rFonts w:ascii="Arial" w:hAnsi="Arial" w:cs="Arial"/>
          <w:sz w:val="24"/>
          <w:szCs w:val="24"/>
        </w:rPr>
        <w:t xml:space="preserve"> (unless fee structure rules changed)</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public demand easy to estimate (one per year max, more likely 0.5 per year)</w:t>
      </w:r>
    </w:p>
    <w:p w:rsidR="00BC393B" w:rsidRPr="00BC393B" w:rsidRDefault="00BC393B" w:rsidP="00BC393B">
      <w:pPr>
        <w:pStyle w:val="ListParagraph"/>
        <w:numPr>
          <w:ilvl w:val="1"/>
          <w:numId w:val="29"/>
        </w:numPr>
        <w:spacing w:line="276" w:lineRule="auto"/>
        <w:ind w:left="1701" w:hanging="283"/>
        <w:rPr>
          <w:rFonts w:ascii="Arial" w:hAnsi="Arial" w:cs="Arial"/>
          <w:sz w:val="24"/>
          <w:szCs w:val="24"/>
        </w:rPr>
      </w:pPr>
      <w:r w:rsidRPr="00BC393B">
        <w:rPr>
          <w:rFonts w:ascii="Arial" w:hAnsi="Arial" w:cs="Arial"/>
          <w:sz w:val="24"/>
          <w:szCs w:val="24"/>
        </w:rPr>
        <w:t>size of site easily calculated from this (say 20 plots, or less than 1/10</w:t>
      </w:r>
      <w:r w:rsidRPr="00BC393B">
        <w:rPr>
          <w:rFonts w:ascii="Arial" w:hAnsi="Arial" w:cs="Arial"/>
          <w:sz w:val="24"/>
          <w:szCs w:val="24"/>
          <w:vertAlign w:val="superscript"/>
        </w:rPr>
        <w:t>th</w:t>
      </w:r>
      <w:r w:rsidRPr="00BC393B">
        <w:rPr>
          <w:rFonts w:ascii="Arial" w:hAnsi="Arial" w:cs="Arial"/>
          <w:sz w:val="24"/>
          <w:szCs w:val="24"/>
        </w:rPr>
        <w:t xml:space="preserve"> acre total) </w:t>
      </w:r>
    </w:p>
    <w:p w:rsidR="00BC393B" w:rsidRPr="00BC393B" w:rsidRDefault="00BC393B" w:rsidP="00BC393B">
      <w:pPr>
        <w:ind w:left="567"/>
        <w:rPr>
          <w:rFonts w:ascii="Arial" w:hAnsi="Arial" w:cs="Arial"/>
          <w:b/>
          <w:sz w:val="24"/>
          <w:szCs w:val="24"/>
        </w:rPr>
      </w:pPr>
      <w:r w:rsidRPr="00BC393B">
        <w:rPr>
          <w:rFonts w:ascii="Arial" w:hAnsi="Arial" w:cs="Arial"/>
          <w:b/>
          <w:sz w:val="24"/>
          <w:szCs w:val="24"/>
        </w:rPr>
        <w:t>Cons:</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Unappealing location, especially if dog exercise field selected</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Hard to develop parallel operations (e.g. craft centre, children’s activities, woodland walks) unless a much larger area allocated</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Might inhibit “new site” options</w:t>
      </w:r>
    </w:p>
    <w:p w:rsidR="00BC393B" w:rsidRPr="00BC393B" w:rsidRDefault="00BC393B" w:rsidP="00BC393B">
      <w:pPr>
        <w:rPr>
          <w:rFonts w:ascii="Arial" w:hAnsi="Arial" w:cs="Arial"/>
          <w:sz w:val="24"/>
          <w:szCs w:val="24"/>
        </w:rPr>
      </w:pPr>
    </w:p>
    <w:p w:rsidR="00BC393B" w:rsidRPr="00BC393B" w:rsidRDefault="00BC393B" w:rsidP="00BC393B">
      <w:pPr>
        <w:pStyle w:val="ListParagraph"/>
        <w:numPr>
          <w:ilvl w:val="0"/>
          <w:numId w:val="28"/>
        </w:numPr>
        <w:spacing w:line="276" w:lineRule="auto"/>
        <w:ind w:left="426" w:hanging="426"/>
        <w:rPr>
          <w:rFonts w:ascii="Arial" w:hAnsi="Arial" w:cs="Arial"/>
          <w:b/>
          <w:sz w:val="24"/>
          <w:szCs w:val="24"/>
        </w:rPr>
      </w:pPr>
      <w:r w:rsidRPr="00BC393B">
        <w:rPr>
          <w:rFonts w:ascii="Arial" w:hAnsi="Arial" w:cs="Arial"/>
          <w:b/>
          <w:sz w:val="24"/>
          <w:szCs w:val="24"/>
        </w:rPr>
        <w:t>Development of New Burial Site</w:t>
      </w:r>
    </w:p>
    <w:p w:rsidR="00BC393B" w:rsidRPr="00BC393B" w:rsidRDefault="00BC393B" w:rsidP="00BC393B">
      <w:pPr>
        <w:ind w:left="567"/>
        <w:rPr>
          <w:rFonts w:ascii="Arial" w:hAnsi="Arial" w:cs="Arial"/>
          <w:b/>
          <w:sz w:val="24"/>
          <w:szCs w:val="24"/>
        </w:rPr>
      </w:pPr>
      <w:r w:rsidRPr="00BC393B">
        <w:rPr>
          <w:rFonts w:ascii="Arial" w:hAnsi="Arial" w:cs="Arial"/>
          <w:b/>
          <w:sz w:val="24"/>
          <w:szCs w:val="24"/>
        </w:rPr>
        <w:t>Pros:</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 xml:space="preserve">Can select a site: </w:t>
      </w:r>
    </w:p>
    <w:p w:rsidR="00BC393B" w:rsidRPr="00BC393B" w:rsidRDefault="00BC393B" w:rsidP="00BC393B">
      <w:pPr>
        <w:pStyle w:val="ListParagraph"/>
        <w:numPr>
          <w:ilvl w:val="1"/>
          <w:numId w:val="31"/>
        </w:numPr>
        <w:spacing w:line="276" w:lineRule="auto"/>
        <w:ind w:left="1701" w:hanging="283"/>
        <w:rPr>
          <w:rFonts w:ascii="Arial" w:hAnsi="Arial" w:cs="Arial"/>
          <w:sz w:val="24"/>
          <w:szCs w:val="24"/>
        </w:rPr>
      </w:pPr>
      <w:r w:rsidRPr="00BC393B">
        <w:rPr>
          <w:rFonts w:ascii="Arial" w:hAnsi="Arial" w:cs="Arial"/>
          <w:sz w:val="24"/>
          <w:szCs w:val="24"/>
        </w:rPr>
        <w:t>with natural beauty (e.g. river views, existing partly-wooded area)</w:t>
      </w:r>
    </w:p>
    <w:p w:rsidR="00BC393B" w:rsidRPr="00BC393B" w:rsidRDefault="00BC393B" w:rsidP="00BC393B">
      <w:pPr>
        <w:pStyle w:val="ListParagraph"/>
        <w:numPr>
          <w:ilvl w:val="1"/>
          <w:numId w:val="31"/>
        </w:numPr>
        <w:spacing w:line="276" w:lineRule="auto"/>
        <w:ind w:left="1701" w:hanging="283"/>
        <w:rPr>
          <w:rFonts w:ascii="Arial" w:hAnsi="Arial" w:cs="Arial"/>
          <w:sz w:val="24"/>
          <w:szCs w:val="24"/>
        </w:rPr>
      </w:pPr>
      <w:r w:rsidRPr="00BC393B">
        <w:rPr>
          <w:rFonts w:ascii="Arial" w:hAnsi="Arial" w:cs="Arial"/>
          <w:sz w:val="24"/>
          <w:szCs w:val="24"/>
        </w:rPr>
        <w:t>large enough to accommodate non-parishioners and appropriate facilities (typically 5 acres or more)</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 xml:space="preserve">Some public support identified especially if located in southern half of parish (e.g. Bere </w:t>
      </w:r>
      <w:proofErr w:type="spellStart"/>
      <w:r w:rsidRPr="00BC393B">
        <w:rPr>
          <w:rFonts w:ascii="Arial" w:hAnsi="Arial" w:cs="Arial"/>
          <w:sz w:val="24"/>
          <w:szCs w:val="24"/>
        </w:rPr>
        <w:t>Ferrers</w:t>
      </w:r>
      <w:proofErr w:type="spellEnd"/>
      <w:r w:rsidRPr="00BC393B">
        <w:rPr>
          <w:rFonts w:ascii="Arial" w:hAnsi="Arial" w:cs="Arial"/>
          <w:sz w:val="24"/>
          <w:szCs w:val="24"/>
        </w:rPr>
        <w:t xml:space="preserve"> or Weir Quay)</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Site would be more attractive to non-religious or non-Christian religion clients</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Membership of the ANBG (initial annual subscription £100) may reveal options to negate some of the cons below.</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May be able to get charitable status, bringing tax advantages</w:t>
      </w:r>
    </w:p>
    <w:p w:rsid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sz w:val="24"/>
          <w:szCs w:val="24"/>
        </w:rPr>
        <w:t>Once income exceed</w:t>
      </w:r>
      <w:r w:rsidR="008A6527">
        <w:rPr>
          <w:rFonts w:ascii="Arial" w:hAnsi="Arial" w:cs="Arial"/>
          <w:sz w:val="24"/>
          <w:szCs w:val="24"/>
        </w:rPr>
        <w:t>s</w:t>
      </w:r>
      <w:r w:rsidRPr="00BC393B">
        <w:rPr>
          <w:rFonts w:ascii="Arial" w:hAnsi="Arial" w:cs="Arial"/>
          <w:sz w:val="24"/>
          <w:szCs w:val="24"/>
        </w:rPr>
        <w:t xml:space="preserve"> expenditure, could consider offering site to Council to provide additional future income (though provision of counselling services and maintenance would have to be included in the agreement)  </w:t>
      </w:r>
    </w:p>
    <w:p w:rsidR="00BC393B" w:rsidRPr="00BC393B" w:rsidRDefault="00BC393B" w:rsidP="00BC393B">
      <w:pPr>
        <w:pStyle w:val="ListParagraph"/>
        <w:numPr>
          <w:ilvl w:val="0"/>
          <w:numId w:val="31"/>
        </w:numPr>
        <w:spacing w:line="276" w:lineRule="auto"/>
        <w:ind w:left="1134" w:hanging="283"/>
        <w:rPr>
          <w:rFonts w:ascii="Arial" w:hAnsi="Arial" w:cs="Arial"/>
          <w:sz w:val="24"/>
          <w:szCs w:val="24"/>
        </w:rPr>
      </w:pPr>
      <w:r w:rsidRPr="00BC393B">
        <w:rPr>
          <w:rFonts w:ascii="Arial" w:hAnsi="Arial" w:cs="Arial"/>
          <w:b/>
          <w:sz w:val="24"/>
          <w:szCs w:val="24"/>
        </w:rPr>
        <w:t>Cons:</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 xml:space="preserve">Need </w:t>
      </w:r>
      <w:r w:rsidR="008A6527">
        <w:rPr>
          <w:rFonts w:ascii="Arial" w:hAnsi="Arial" w:cs="Arial"/>
          <w:sz w:val="24"/>
          <w:szCs w:val="24"/>
        </w:rPr>
        <w:t>to demonstrate a</w:t>
      </w:r>
      <w:r w:rsidRPr="00BC393B">
        <w:rPr>
          <w:rFonts w:ascii="Arial" w:hAnsi="Arial" w:cs="Arial"/>
          <w:sz w:val="24"/>
          <w:szCs w:val="24"/>
        </w:rPr>
        <w:t xml:space="preserve"> customer base (ANBG advises best sites have a large local population of middle class residents willing to contemplate their own mortality)</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 xml:space="preserve">Need a robust business model (many non-profit sites are failing due to lack of demand in early years, resulting in cash flow problems), so need to attract early large-scale investment </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No suitable site identified as yet</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lastRenderedPageBreak/>
        <w:t>High start-up costs – total £50k-£100k typical (ANBG data):</w:t>
      </w:r>
    </w:p>
    <w:p w:rsidR="00BC393B" w:rsidRPr="00BC393B" w:rsidRDefault="00BC393B" w:rsidP="00BC393B">
      <w:pPr>
        <w:pStyle w:val="ListParagraph"/>
        <w:numPr>
          <w:ilvl w:val="1"/>
          <w:numId w:val="30"/>
        </w:numPr>
        <w:spacing w:line="276" w:lineRule="auto"/>
        <w:ind w:left="1701" w:hanging="283"/>
        <w:rPr>
          <w:rFonts w:ascii="Arial" w:hAnsi="Arial" w:cs="Arial"/>
          <w:sz w:val="24"/>
          <w:szCs w:val="24"/>
        </w:rPr>
      </w:pPr>
      <w:r w:rsidRPr="00BC393B">
        <w:rPr>
          <w:rFonts w:ascii="Arial" w:hAnsi="Arial" w:cs="Arial"/>
          <w:sz w:val="24"/>
          <w:szCs w:val="24"/>
        </w:rPr>
        <w:t>£25k-£50k for land purchase unless a bequest occurs, or a supportive landowner identified who will allocate a suitable parcel of land in exchange for future income from plot sales, plus</w:t>
      </w:r>
    </w:p>
    <w:p w:rsidR="00BC393B" w:rsidRPr="00BC393B" w:rsidRDefault="00BC393B" w:rsidP="00BC393B">
      <w:pPr>
        <w:pStyle w:val="ListParagraph"/>
        <w:numPr>
          <w:ilvl w:val="1"/>
          <w:numId w:val="30"/>
        </w:numPr>
        <w:spacing w:line="276" w:lineRule="auto"/>
        <w:ind w:left="1701" w:hanging="283"/>
        <w:rPr>
          <w:rFonts w:ascii="Arial" w:hAnsi="Arial" w:cs="Arial"/>
          <w:sz w:val="24"/>
          <w:szCs w:val="24"/>
        </w:rPr>
      </w:pPr>
      <w:r w:rsidRPr="00BC393B">
        <w:rPr>
          <w:rFonts w:ascii="Arial" w:hAnsi="Arial" w:cs="Arial"/>
          <w:sz w:val="24"/>
          <w:szCs w:val="24"/>
        </w:rPr>
        <w:t xml:space="preserve">typically </w:t>
      </w:r>
      <w:r w:rsidR="008A6527">
        <w:rPr>
          <w:rFonts w:ascii="Arial" w:hAnsi="Arial" w:cs="Arial"/>
          <w:sz w:val="24"/>
          <w:szCs w:val="24"/>
        </w:rPr>
        <w:t>£1</w:t>
      </w:r>
      <w:r w:rsidRPr="00BC393B">
        <w:rPr>
          <w:rFonts w:ascii="Arial" w:hAnsi="Arial" w:cs="Arial"/>
          <w:sz w:val="24"/>
          <w:szCs w:val="24"/>
        </w:rPr>
        <w:t>0k-£20k for legal costs and planning work (e.g. bank loans, insurance, business rates, surveys, and agency permissions especially Highway and Environment) which may be written off if planning permission is refused, plus</w:t>
      </w:r>
    </w:p>
    <w:p w:rsidR="00BC393B" w:rsidRPr="00BC393B" w:rsidRDefault="00BC393B" w:rsidP="00BC393B">
      <w:pPr>
        <w:pStyle w:val="ListParagraph"/>
        <w:numPr>
          <w:ilvl w:val="1"/>
          <w:numId w:val="30"/>
        </w:numPr>
        <w:spacing w:line="276" w:lineRule="auto"/>
        <w:ind w:left="1701" w:hanging="283"/>
        <w:rPr>
          <w:rFonts w:ascii="Arial" w:hAnsi="Arial" w:cs="Arial"/>
          <w:sz w:val="24"/>
          <w:szCs w:val="24"/>
        </w:rPr>
      </w:pPr>
      <w:r w:rsidRPr="00BC393B">
        <w:rPr>
          <w:rFonts w:ascii="Arial" w:hAnsi="Arial" w:cs="Arial"/>
          <w:sz w:val="24"/>
          <w:szCs w:val="24"/>
        </w:rPr>
        <w:t>at least £10k for infrastructure (e.g. access roads, car park, security facilities, and possibly buildings for administration, machinery and hospitality)</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Need to assess interest repayments, and maintenance and administration costs to develop cash flow profile</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Need to be able to offer unique benefits if there are existing nearby established sites (otherwise no competitive edge until established)</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Funeral directors mostly hostile (</w:t>
      </w:r>
      <w:r w:rsidR="008A6527">
        <w:rPr>
          <w:rFonts w:ascii="Arial" w:hAnsi="Arial" w:cs="Arial"/>
          <w:sz w:val="24"/>
          <w:szCs w:val="24"/>
        </w:rPr>
        <w:t xml:space="preserve">as </w:t>
      </w:r>
      <w:r w:rsidRPr="00BC393B">
        <w:rPr>
          <w:rFonts w:ascii="Arial" w:hAnsi="Arial" w:cs="Arial"/>
          <w:sz w:val="24"/>
          <w:szCs w:val="24"/>
        </w:rPr>
        <w:t>less lucrative for them than cremations), so hard to obtain recommendations from them (ANBG observation)</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Income typically low for first few years (positive publicity usually arises from attendees at relatives/friends green burials, rather than from advertising)</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Must be able to offer counselling to the bereaved, and other services such as coffin/shroud supply – may need to develop skill base beforehand</w:t>
      </w:r>
    </w:p>
    <w:p w:rsidR="00BC393B" w:rsidRPr="00BC393B" w:rsidRDefault="00BC393B" w:rsidP="00BC393B">
      <w:pPr>
        <w:pStyle w:val="ListParagraph"/>
        <w:numPr>
          <w:ilvl w:val="0"/>
          <w:numId w:val="30"/>
        </w:numPr>
        <w:spacing w:line="276" w:lineRule="auto"/>
        <w:ind w:left="1134" w:hanging="283"/>
        <w:rPr>
          <w:rFonts w:ascii="Arial" w:hAnsi="Arial" w:cs="Arial"/>
          <w:sz w:val="24"/>
          <w:szCs w:val="24"/>
        </w:rPr>
      </w:pPr>
      <w:r w:rsidRPr="00BC393B">
        <w:rPr>
          <w:rFonts w:ascii="Arial" w:hAnsi="Arial" w:cs="Arial"/>
          <w:sz w:val="24"/>
          <w:szCs w:val="24"/>
        </w:rPr>
        <w:t xml:space="preserve">May have to deal with adverse public opinion, and suitable publicity will be required to overcome this  </w:t>
      </w:r>
    </w:p>
    <w:p w:rsidR="00BC393B" w:rsidRPr="00BC393B" w:rsidRDefault="00BC393B" w:rsidP="00BC393B">
      <w:pPr>
        <w:rPr>
          <w:rFonts w:ascii="Arial" w:hAnsi="Arial" w:cs="Arial"/>
          <w:sz w:val="24"/>
          <w:szCs w:val="24"/>
        </w:rPr>
      </w:pPr>
    </w:p>
    <w:p w:rsidR="00BC393B" w:rsidRPr="00BC393B" w:rsidRDefault="00BC393B" w:rsidP="00BC393B">
      <w:pPr>
        <w:pStyle w:val="ListParagraph"/>
        <w:numPr>
          <w:ilvl w:val="0"/>
          <w:numId w:val="28"/>
        </w:numPr>
        <w:spacing w:line="276" w:lineRule="auto"/>
        <w:ind w:left="426" w:hanging="426"/>
        <w:rPr>
          <w:rFonts w:ascii="Arial" w:hAnsi="Arial" w:cs="Arial"/>
          <w:b/>
          <w:sz w:val="24"/>
          <w:szCs w:val="24"/>
        </w:rPr>
      </w:pPr>
      <w:r w:rsidRPr="00BC393B">
        <w:rPr>
          <w:rFonts w:ascii="Arial" w:hAnsi="Arial" w:cs="Arial"/>
          <w:b/>
          <w:sz w:val="24"/>
          <w:szCs w:val="24"/>
        </w:rPr>
        <w:t>Possible Business Models</w:t>
      </w:r>
    </w:p>
    <w:p w:rsidR="00BC393B" w:rsidRPr="00BC393B" w:rsidRDefault="00BC393B" w:rsidP="00BC393B">
      <w:pPr>
        <w:ind w:left="426"/>
        <w:rPr>
          <w:rFonts w:ascii="Arial" w:hAnsi="Arial" w:cs="Arial"/>
          <w:sz w:val="24"/>
          <w:szCs w:val="24"/>
        </w:rPr>
      </w:pPr>
      <w:r w:rsidRPr="00BC393B">
        <w:rPr>
          <w:rFonts w:ascii="Arial" w:hAnsi="Arial" w:cs="Arial"/>
          <w:sz w:val="24"/>
          <w:szCs w:val="24"/>
        </w:rPr>
        <w:t xml:space="preserve">The following considerations are illustrative only – would need to confirm actual figures at the next stage. </w:t>
      </w:r>
    </w:p>
    <w:p w:rsidR="00BC393B" w:rsidRPr="00BC393B" w:rsidRDefault="00BC393B" w:rsidP="00BC393B">
      <w:pPr>
        <w:ind w:left="426"/>
        <w:rPr>
          <w:rFonts w:ascii="Arial" w:hAnsi="Arial" w:cs="Arial"/>
          <w:b/>
          <w:sz w:val="24"/>
          <w:szCs w:val="24"/>
        </w:rPr>
      </w:pPr>
    </w:p>
    <w:p w:rsidR="00BC393B" w:rsidRPr="00BC393B" w:rsidRDefault="00BC393B" w:rsidP="00BC393B">
      <w:pPr>
        <w:ind w:left="426"/>
        <w:rPr>
          <w:rFonts w:ascii="Arial" w:hAnsi="Arial" w:cs="Arial"/>
          <w:b/>
          <w:sz w:val="24"/>
          <w:szCs w:val="24"/>
        </w:rPr>
      </w:pPr>
      <w:r w:rsidRPr="00BC393B">
        <w:rPr>
          <w:rFonts w:ascii="Arial" w:hAnsi="Arial" w:cs="Arial"/>
          <w:b/>
          <w:sz w:val="24"/>
          <w:szCs w:val="24"/>
        </w:rPr>
        <w:t>Part of Existing Cemetery:</w:t>
      </w:r>
    </w:p>
    <w:p w:rsidR="00BC393B" w:rsidRPr="00BC393B" w:rsidRDefault="00BC393B" w:rsidP="00BC393B">
      <w:pPr>
        <w:ind w:left="426"/>
        <w:rPr>
          <w:rFonts w:ascii="Arial" w:hAnsi="Arial" w:cs="Arial"/>
          <w:sz w:val="24"/>
          <w:szCs w:val="24"/>
        </w:rPr>
      </w:pPr>
      <w:r w:rsidRPr="00BC393B">
        <w:rPr>
          <w:rFonts w:ascii="Arial" w:hAnsi="Arial" w:cs="Arial"/>
          <w:sz w:val="24"/>
          <w:szCs w:val="24"/>
        </w:rPr>
        <w:t>Assume Council loan of £4000 for perimeter fencing/gate, tree screening, paths, and initial woodland planting.</w:t>
      </w:r>
    </w:p>
    <w:p w:rsidR="00BC393B" w:rsidRPr="00BC393B" w:rsidRDefault="00BC393B" w:rsidP="00BC393B">
      <w:pPr>
        <w:ind w:left="426"/>
        <w:rPr>
          <w:rFonts w:ascii="Arial" w:hAnsi="Arial" w:cs="Arial"/>
          <w:sz w:val="24"/>
          <w:szCs w:val="24"/>
        </w:rPr>
      </w:pPr>
      <w:r w:rsidRPr="00BC393B">
        <w:rPr>
          <w:rFonts w:ascii="Arial" w:hAnsi="Arial" w:cs="Arial"/>
          <w:sz w:val="24"/>
          <w:szCs w:val="24"/>
        </w:rPr>
        <w:t xml:space="preserve">Current burial fee for residents = </w:t>
      </w:r>
      <w:r w:rsidR="00202F0D" w:rsidRPr="00BC393B">
        <w:rPr>
          <w:rFonts w:ascii="Arial" w:hAnsi="Arial" w:cs="Arial"/>
          <w:sz w:val="24"/>
          <w:szCs w:val="24"/>
        </w:rPr>
        <w:t>approx.</w:t>
      </w:r>
      <w:r w:rsidRPr="00BC393B">
        <w:rPr>
          <w:rFonts w:ascii="Arial" w:hAnsi="Arial" w:cs="Arial"/>
          <w:sz w:val="24"/>
          <w:szCs w:val="24"/>
        </w:rPr>
        <w:t xml:space="preserve"> £400.</w:t>
      </w:r>
    </w:p>
    <w:p w:rsidR="00BC393B" w:rsidRPr="00BC393B" w:rsidRDefault="00BC393B" w:rsidP="00BC393B">
      <w:pPr>
        <w:ind w:left="426"/>
        <w:rPr>
          <w:rFonts w:ascii="Arial" w:hAnsi="Arial" w:cs="Arial"/>
          <w:sz w:val="24"/>
          <w:szCs w:val="24"/>
        </w:rPr>
      </w:pPr>
      <w:r w:rsidRPr="00BC393B">
        <w:rPr>
          <w:rFonts w:ascii="Arial" w:hAnsi="Arial" w:cs="Arial"/>
          <w:sz w:val="24"/>
          <w:szCs w:val="24"/>
        </w:rPr>
        <w:t>Assume doubling this for green burial = £800 i.e. £400 generated per burial for Council payback.</w:t>
      </w:r>
    </w:p>
    <w:p w:rsidR="00BC393B" w:rsidRPr="00BC393B" w:rsidRDefault="00BC393B" w:rsidP="00BC393B">
      <w:pPr>
        <w:ind w:left="426"/>
        <w:rPr>
          <w:rFonts w:ascii="Arial" w:hAnsi="Arial" w:cs="Arial"/>
          <w:sz w:val="24"/>
          <w:szCs w:val="24"/>
        </w:rPr>
      </w:pPr>
      <w:r w:rsidRPr="00BC393B">
        <w:rPr>
          <w:rFonts w:ascii="Arial" w:hAnsi="Arial" w:cs="Arial"/>
          <w:sz w:val="24"/>
          <w:szCs w:val="24"/>
        </w:rPr>
        <w:t>Statistically, expect 0.5 green burials per year for residents, so £200 p.a. payback.</w:t>
      </w:r>
    </w:p>
    <w:p w:rsidR="00BC393B" w:rsidRPr="00BC393B" w:rsidRDefault="00BC393B" w:rsidP="00BC393B">
      <w:pPr>
        <w:spacing w:after="120"/>
        <w:ind w:left="426"/>
        <w:rPr>
          <w:rFonts w:ascii="Arial" w:hAnsi="Arial" w:cs="Arial"/>
          <w:sz w:val="24"/>
          <w:szCs w:val="24"/>
          <w:u w:val="single"/>
        </w:rPr>
      </w:pPr>
      <w:r w:rsidRPr="00BC393B">
        <w:rPr>
          <w:rFonts w:ascii="Arial" w:hAnsi="Arial" w:cs="Arial"/>
          <w:sz w:val="24"/>
          <w:szCs w:val="24"/>
          <w:u w:val="single"/>
        </w:rPr>
        <w:t>Thus payback term = 4000 / 200 = 20 years and required site size = 10-20 plots.</w:t>
      </w:r>
    </w:p>
    <w:p w:rsidR="00BC393B" w:rsidRDefault="00BC393B" w:rsidP="00BC393B">
      <w:pPr>
        <w:rPr>
          <w:rFonts w:ascii="Arial" w:hAnsi="Arial" w:cs="Arial"/>
          <w:sz w:val="24"/>
          <w:szCs w:val="24"/>
        </w:rPr>
      </w:pPr>
      <w:r w:rsidRPr="00BC393B">
        <w:rPr>
          <w:rFonts w:ascii="Arial" w:hAnsi="Arial" w:cs="Arial"/>
          <w:sz w:val="24"/>
          <w:szCs w:val="24"/>
        </w:rPr>
        <w:t xml:space="preserve">  Cllr. Hanson </w:t>
      </w:r>
      <w:r w:rsidR="00202F0D" w:rsidRPr="00BC393B">
        <w:rPr>
          <w:rFonts w:ascii="Arial" w:hAnsi="Arial" w:cs="Arial"/>
          <w:sz w:val="24"/>
          <w:szCs w:val="24"/>
        </w:rPr>
        <w:t xml:space="preserve">summarised </w:t>
      </w:r>
      <w:r w:rsidR="00202F0D">
        <w:rPr>
          <w:rFonts w:ascii="Arial" w:hAnsi="Arial" w:cs="Arial"/>
          <w:sz w:val="24"/>
          <w:szCs w:val="24"/>
        </w:rPr>
        <w:t>the</w:t>
      </w:r>
      <w:r>
        <w:rPr>
          <w:rFonts w:ascii="Arial" w:hAnsi="Arial" w:cs="Arial"/>
          <w:sz w:val="24"/>
          <w:szCs w:val="24"/>
        </w:rPr>
        <w:t xml:space="preserve"> two options;</w:t>
      </w:r>
    </w:p>
    <w:p w:rsidR="00BC393B" w:rsidRDefault="00BC393B" w:rsidP="00BC393B">
      <w:pPr>
        <w:rPr>
          <w:rFonts w:ascii="Arial" w:hAnsi="Arial" w:cs="Arial"/>
          <w:sz w:val="24"/>
          <w:szCs w:val="24"/>
        </w:rPr>
      </w:pPr>
      <w:r>
        <w:rPr>
          <w:rFonts w:ascii="Arial" w:hAnsi="Arial" w:cs="Arial"/>
          <w:sz w:val="24"/>
          <w:szCs w:val="24"/>
        </w:rPr>
        <w:t xml:space="preserve">  Allocate part of the existing Cemetery Ground, or find an independent site not directly under  </w:t>
      </w:r>
    </w:p>
    <w:p w:rsidR="00BC393B" w:rsidRPr="00202F0D" w:rsidRDefault="00BC393B" w:rsidP="00202F0D">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Council’s control.</w:t>
      </w:r>
      <w:proofErr w:type="gramEnd"/>
    </w:p>
    <w:p w:rsidR="00BC393B" w:rsidRDefault="00BC393B" w:rsidP="00BC393B">
      <w:pPr>
        <w:pStyle w:val="ListParagraph"/>
        <w:rPr>
          <w:rFonts w:ascii="Arial" w:hAnsi="Arial" w:cs="Arial"/>
          <w:sz w:val="24"/>
          <w:szCs w:val="24"/>
        </w:rPr>
      </w:pPr>
      <w:r>
        <w:rPr>
          <w:rFonts w:ascii="Arial" w:hAnsi="Arial" w:cs="Arial"/>
          <w:sz w:val="24"/>
          <w:szCs w:val="24"/>
        </w:rPr>
        <w:t>1. Identify a site</w:t>
      </w:r>
    </w:p>
    <w:p w:rsidR="00BC393B" w:rsidRDefault="00BC393B" w:rsidP="00BC393B">
      <w:pPr>
        <w:pStyle w:val="ListParagraph"/>
        <w:rPr>
          <w:rFonts w:ascii="Arial" w:hAnsi="Arial" w:cs="Arial"/>
          <w:sz w:val="24"/>
          <w:szCs w:val="24"/>
        </w:rPr>
      </w:pPr>
      <w:r>
        <w:rPr>
          <w:rFonts w:ascii="Arial" w:hAnsi="Arial" w:cs="Arial"/>
          <w:sz w:val="24"/>
          <w:szCs w:val="24"/>
        </w:rPr>
        <w:t>2. Talk about how we set up a Trust fund.</w:t>
      </w:r>
    </w:p>
    <w:p w:rsidR="00BC393B" w:rsidRDefault="008A6527" w:rsidP="00BC393B">
      <w:pPr>
        <w:rPr>
          <w:rFonts w:ascii="Arial" w:hAnsi="Arial" w:cs="Arial"/>
          <w:sz w:val="24"/>
          <w:szCs w:val="24"/>
        </w:rPr>
      </w:pPr>
      <w:r>
        <w:rPr>
          <w:rFonts w:ascii="Arial" w:hAnsi="Arial" w:cs="Arial"/>
          <w:sz w:val="24"/>
          <w:szCs w:val="24"/>
        </w:rPr>
        <w:t xml:space="preserve">  </w:t>
      </w:r>
      <w:r w:rsidR="00BC393B">
        <w:rPr>
          <w:rFonts w:ascii="Arial" w:hAnsi="Arial" w:cs="Arial"/>
          <w:sz w:val="24"/>
          <w:szCs w:val="24"/>
        </w:rPr>
        <w:t xml:space="preserve">The group </w:t>
      </w:r>
      <w:r>
        <w:rPr>
          <w:rFonts w:ascii="Arial" w:hAnsi="Arial" w:cs="Arial"/>
          <w:sz w:val="24"/>
          <w:szCs w:val="24"/>
        </w:rPr>
        <w:t xml:space="preserve">is </w:t>
      </w:r>
      <w:r w:rsidR="00BC393B">
        <w:rPr>
          <w:rFonts w:ascii="Arial" w:hAnsi="Arial" w:cs="Arial"/>
          <w:sz w:val="24"/>
          <w:szCs w:val="24"/>
        </w:rPr>
        <w:t>to continue in principal to take this further.</w:t>
      </w:r>
    </w:p>
    <w:p w:rsidR="00BC393B" w:rsidRDefault="00BC393B" w:rsidP="00BC393B">
      <w:pPr>
        <w:rPr>
          <w:rFonts w:ascii="Arial" w:hAnsi="Arial" w:cs="Arial"/>
          <w:sz w:val="24"/>
          <w:szCs w:val="24"/>
        </w:rPr>
      </w:pPr>
    </w:p>
    <w:p w:rsidR="00202F0D" w:rsidRDefault="00202F0D" w:rsidP="00617670">
      <w:pPr>
        <w:pStyle w:val="ListBullet"/>
        <w:numPr>
          <w:ilvl w:val="0"/>
          <w:numId w:val="0"/>
        </w:numPr>
        <w:ind w:left="360" w:hanging="360"/>
        <w:rPr>
          <w:rFonts w:ascii="Arial" w:hAnsi="Arial" w:cs="Arial"/>
          <w:b/>
          <w:sz w:val="24"/>
          <w:szCs w:val="24"/>
        </w:rPr>
      </w:pPr>
    </w:p>
    <w:p w:rsidR="00617670" w:rsidRDefault="00BC393B" w:rsidP="00617670">
      <w:pPr>
        <w:pStyle w:val="ListBullet"/>
        <w:numPr>
          <w:ilvl w:val="0"/>
          <w:numId w:val="0"/>
        </w:numPr>
        <w:ind w:left="360" w:hanging="360"/>
        <w:rPr>
          <w:rFonts w:ascii="Arial" w:hAnsi="Arial" w:cs="Arial"/>
          <w:b/>
          <w:sz w:val="24"/>
          <w:szCs w:val="24"/>
          <w:u w:val="single"/>
        </w:rPr>
      </w:pPr>
      <w:r>
        <w:rPr>
          <w:rFonts w:ascii="Arial" w:hAnsi="Arial" w:cs="Arial"/>
          <w:b/>
          <w:sz w:val="24"/>
          <w:szCs w:val="24"/>
        </w:rPr>
        <w:t>1170</w:t>
      </w:r>
      <w:r w:rsidR="00617670">
        <w:rPr>
          <w:rFonts w:ascii="Arial" w:hAnsi="Arial" w:cs="Arial"/>
          <w:b/>
          <w:sz w:val="24"/>
          <w:szCs w:val="24"/>
        </w:rPr>
        <w:t xml:space="preserve">. </w:t>
      </w:r>
      <w:r w:rsidR="00617670" w:rsidRPr="00617670">
        <w:rPr>
          <w:rFonts w:ascii="Arial" w:hAnsi="Arial" w:cs="Arial"/>
          <w:b/>
          <w:sz w:val="24"/>
          <w:szCs w:val="24"/>
          <w:u w:val="single"/>
        </w:rPr>
        <w:t>Routine safety inspection reports for the Parish Recreation and Play Parks.</w:t>
      </w:r>
    </w:p>
    <w:p w:rsidR="00617670" w:rsidRDefault="00617670" w:rsidP="00617670">
      <w:pPr>
        <w:pStyle w:val="ListBullet"/>
        <w:numPr>
          <w:ilvl w:val="0"/>
          <w:numId w:val="0"/>
        </w:numPr>
        <w:ind w:left="360" w:hanging="360"/>
        <w:rPr>
          <w:rFonts w:ascii="Arial" w:hAnsi="Arial" w:cs="Arial"/>
          <w:sz w:val="24"/>
          <w:szCs w:val="24"/>
          <w:u w:val="single"/>
        </w:rPr>
      </w:pPr>
    </w:p>
    <w:p w:rsidR="00CC588A" w:rsidRDefault="00E975C1" w:rsidP="001F0F5C">
      <w:pPr>
        <w:pStyle w:val="ListBullet"/>
        <w:numPr>
          <w:ilvl w:val="0"/>
          <w:numId w:val="0"/>
        </w:numPr>
        <w:ind w:left="360"/>
        <w:rPr>
          <w:rFonts w:ascii="Arial" w:hAnsi="Arial" w:cs="Arial"/>
          <w:sz w:val="24"/>
          <w:szCs w:val="24"/>
        </w:rPr>
      </w:pPr>
      <w:r>
        <w:rPr>
          <w:rFonts w:ascii="Arial" w:hAnsi="Arial" w:cs="Arial"/>
          <w:sz w:val="24"/>
          <w:szCs w:val="24"/>
        </w:rPr>
        <w:t>Cllr. Hanson</w:t>
      </w:r>
      <w:r w:rsidR="007164CB">
        <w:rPr>
          <w:rFonts w:ascii="Arial" w:hAnsi="Arial" w:cs="Arial"/>
          <w:sz w:val="24"/>
          <w:szCs w:val="24"/>
        </w:rPr>
        <w:t xml:space="preserve"> </w:t>
      </w:r>
      <w:r w:rsidR="00CC588A">
        <w:rPr>
          <w:rFonts w:ascii="Arial" w:hAnsi="Arial" w:cs="Arial"/>
          <w:sz w:val="24"/>
          <w:szCs w:val="24"/>
        </w:rPr>
        <w:t>reported on Sarah Park.</w:t>
      </w:r>
    </w:p>
    <w:p w:rsidR="00BC393B" w:rsidRPr="00F97916" w:rsidRDefault="00F97916" w:rsidP="001F0F5C">
      <w:pPr>
        <w:pStyle w:val="ListBullet"/>
        <w:numPr>
          <w:ilvl w:val="0"/>
          <w:numId w:val="0"/>
        </w:numPr>
        <w:ind w:left="360"/>
        <w:rPr>
          <w:rFonts w:ascii="Arial" w:hAnsi="Arial" w:cs="Arial"/>
          <w:sz w:val="24"/>
          <w:szCs w:val="24"/>
        </w:rPr>
      </w:pPr>
      <w:r w:rsidRPr="00F97916">
        <w:rPr>
          <w:rFonts w:ascii="Arial" w:hAnsi="Arial" w:cs="Arial"/>
          <w:sz w:val="24"/>
          <w:szCs w:val="24"/>
        </w:rPr>
        <w:t>The litter bins outer case is broken.</w:t>
      </w:r>
      <w:r w:rsidR="00202F0D">
        <w:rPr>
          <w:rFonts w:ascii="Arial" w:hAnsi="Arial" w:cs="Arial"/>
          <w:sz w:val="24"/>
          <w:szCs w:val="24"/>
        </w:rPr>
        <w:t xml:space="preserve"> Cllr. Hanson proposed a new bin be purchased, seconded by Cllr. Page-Bailey</w:t>
      </w:r>
    </w:p>
    <w:p w:rsidR="00BC393B" w:rsidRDefault="00BC393B" w:rsidP="001F0F5C">
      <w:pPr>
        <w:pStyle w:val="ListBullet"/>
        <w:numPr>
          <w:ilvl w:val="0"/>
          <w:numId w:val="0"/>
        </w:numPr>
        <w:ind w:left="360"/>
        <w:rPr>
          <w:rFonts w:ascii="Arial" w:hAnsi="Arial" w:cs="Arial"/>
          <w:sz w:val="24"/>
          <w:szCs w:val="24"/>
          <w:u w:val="single"/>
        </w:rPr>
      </w:pPr>
    </w:p>
    <w:p w:rsidR="008A6527" w:rsidRDefault="008A6527" w:rsidP="001F0F5C">
      <w:pPr>
        <w:pStyle w:val="ListBullet"/>
        <w:numPr>
          <w:ilvl w:val="0"/>
          <w:numId w:val="0"/>
        </w:numPr>
        <w:ind w:left="360"/>
        <w:rPr>
          <w:rFonts w:ascii="Arial" w:hAnsi="Arial" w:cs="Arial"/>
          <w:sz w:val="24"/>
          <w:szCs w:val="24"/>
          <w:u w:val="single"/>
        </w:rPr>
      </w:pPr>
    </w:p>
    <w:p w:rsidR="008A6527" w:rsidRDefault="008A6527" w:rsidP="001F0F5C">
      <w:pPr>
        <w:pStyle w:val="ListBullet"/>
        <w:numPr>
          <w:ilvl w:val="0"/>
          <w:numId w:val="0"/>
        </w:numPr>
        <w:ind w:left="360"/>
        <w:rPr>
          <w:rFonts w:ascii="Arial" w:hAnsi="Arial" w:cs="Arial"/>
          <w:sz w:val="24"/>
          <w:szCs w:val="24"/>
          <w:u w:val="single"/>
        </w:rPr>
      </w:pPr>
    </w:p>
    <w:p w:rsidR="008A6527" w:rsidRDefault="008A6527" w:rsidP="001F0F5C">
      <w:pPr>
        <w:pStyle w:val="ListBullet"/>
        <w:numPr>
          <w:ilvl w:val="0"/>
          <w:numId w:val="0"/>
        </w:numPr>
        <w:ind w:left="360"/>
        <w:rPr>
          <w:rFonts w:ascii="Arial" w:hAnsi="Arial" w:cs="Arial"/>
          <w:sz w:val="24"/>
          <w:szCs w:val="24"/>
          <w:u w:val="single"/>
        </w:rPr>
      </w:pPr>
    </w:p>
    <w:p w:rsidR="00D01B1E" w:rsidRDefault="00D01B1E" w:rsidP="00F97916">
      <w:pPr>
        <w:pStyle w:val="ListBullet"/>
        <w:numPr>
          <w:ilvl w:val="0"/>
          <w:numId w:val="0"/>
        </w:numPr>
        <w:ind w:left="360"/>
        <w:rPr>
          <w:rFonts w:ascii="Arial" w:hAnsi="Arial" w:cs="Arial"/>
          <w:sz w:val="24"/>
          <w:szCs w:val="24"/>
          <w:u w:val="single"/>
        </w:rPr>
      </w:pPr>
      <w:r>
        <w:rPr>
          <w:rFonts w:ascii="Arial" w:hAnsi="Arial" w:cs="Arial"/>
          <w:sz w:val="24"/>
          <w:szCs w:val="24"/>
          <w:u w:val="single"/>
        </w:rPr>
        <w:t>The Down</w:t>
      </w:r>
    </w:p>
    <w:p w:rsidR="00D01B1E" w:rsidRDefault="00D01B1E" w:rsidP="001F0F5C">
      <w:pPr>
        <w:pStyle w:val="ListBullet"/>
        <w:numPr>
          <w:ilvl w:val="0"/>
          <w:numId w:val="0"/>
        </w:numPr>
        <w:ind w:left="360"/>
        <w:rPr>
          <w:rFonts w:ascii="Arial" w:hAnsi="Arial" w:cs="Arial"/>
          <w:sz w:val="24"/>
          <w:szCs w:val="24"/>
        </w:rPr>
      </w:pPr>
      <w:r>
        <w:rPr>
          <w:rFonts w:ascii="Arial" w:hAnsi="Arial" w:cs="Arial"/>
          <w:sz w:val="24"/>
          <w:szCs w:val="24"/>
          <w:u w:val="single"/>
        </w:rPr>
        <w:t>Perimeter fence</w:t>
      </w:r>
      <w:r>
        <w:rPr>
          <w:rFonts w:ascii="Arial" w:hAnsi="Arial" w:cs="Arial"/>
          <w:sz w:val="24"/>
          <w:szCs w:val="24"/>
        </w:rPr>
        <w:t xml:space="preserve"> – 3 posts and </w:t>
      </w:r>
      <w:r w:rsidR="00F97916">
        <w:rPr>
          <w:rFonts w:ascii="Arial" w:hAnsi="Arial" w:cs="Arial"/>
          <w:sz w:val="24"/>
          <w:szCs w:val="24"/>
        </w:rPr>
        <w:t>3 crossbars missing, western side. 2 posts rotten/ broken, southern side. Clerk informed committee that the work is being done this week.</w:t>
      </w:r>
    </w:p>
    <w:p w:rsidR="00D01B1E" w:rsidRDefault="00F97916" w:rsidP="001F0F5C">
      <w:pPr>
        <w:pStyle w:val="ListBullet"/>
        <w:numPr>
          <w:ilvl w:val="0"/>
          <w:numId w:val="0"/>
        </w:numPr>
        <w:ind w:left="360"/>
        <w:rPr>
          <w:rFonts w:ascii="Arial" w:hAnsi="Arial" w:cs="Arial"/>
          <w:sz w:val="24"/>
          <w:szCs w:val="24"/>
        </w:rPr>
      </w:pPr>
      <w:r>
        <w:rPr>
          <w:rFonts w:ascii="Arial" w:hAnsi="Arial" w:cs="Arial"/>
          <w:sz w:val="24"/>
          <w:szCs w:val="24"/>
          <w:u w:val="single"/>
        </w:rPr>
        <w:t>Wood surrounds</w:t>
      </w:r>
      <w:r w:rsidR="008A6527">
        <w:rPr>
          <w:rFonts w:ascii="Arial" w:hAnsi="Arial" w:cs="Arial"/>
          <w:sz w:val="24"/>
          <w:szCs w:val="24"/>
          <w:u w:val="single"/>
        </w:rPr>
        <w:t xml:space="preserve"> -</w:t>
      </w:r>
      <w:r>
        <w:rPr>
          <w:rFonts w:ascii="Arial" w:hAnsi="Arial" w:cs="Arial"/>
          <w:sz w:val="24"/>
          <w:szCs w:val="24"/>
          <w:u w:val="single"/>
        </w:rPr>
        <w:t xml:space="preserve"> </w:t>
      </w:r>
      <w:r w:rsidR="00202F0D">
        <w:rPr>
          <w:rFonts w:ascii="Arial" w:hAnsi="Arial" w:cs="Arial"/>
          <w:sz w:val="24"/>
          <w:szCs w:val="24"/>
          <w:u w:val="single"/>
        </w:rPr>
        <w:t xml:space="preserve">2 </w:t>
      </w:r>
      <w:r w:rsidR="00202F0D">
        <w:rPr>
          <w:rFonts w:ascii="Arial" w:hAnsi="Arial" w:cs="Arial"/>
          <w:sz w:val="24"/>
          <w:szCs w:val="24"/>
        </w:rPr>
        <w:t>Tripping</w:t>
      </w:r>
      <w:r>
        <w:rPr>
          <w:rFonts w:ascii="Arial" w:hAnsi="Arial" w:cs="Arial"/>
          <w:sz w:val="24"/>
          <w:szCs w:val="24"/>
        </w:rPr>
        <w:t xml:space="preserve"> hazard between old and new areas.</w:t>
      </w:r>
    </w:p>
    <w:p w:rsidR="00F97916" w:rsidRPr="00F97916" w:rsidRDefault="00F97916" w:rsidP="001F0F5C">
      <w:pPr>
        <w:pStyle w:val="ListBullet"/>
        <w:numPr>
          <w:ilvl w:val="0"/>
          <w:numId w:val="0"/>
        </w:numPr>
        <w:ind w:left="360"/>
        <w:rPr>
          <w:rFonts w:ascii="Arial" w:hAnsi="Arial" w:cs="Arial"/>
          <w:sz w:val="24"/>
          <w:szCs w:val="24"/>
        </w:rPr>
      </w:pPr>
      <w:r>
        <w:rPr>
          <w:rFonts w:ascii="Arial" w:hAnsi="Arial" w:cs="Arial"/>
          <w:sz w:val="24"/>
          <w:szCs w:val="24"/>
          <w:u w:val="single"/>
        </w:rPr>
        <w:t xml:space="preserve">Ship climbing frame. </w:t>
      </w:r>
      <w:r>
        <w:rPr>
          <w:rFonts w:ascii="Arial" w:hAnsi="Arial" w:cs="Arial"/>
          <w:sz w:val="24"/>
          <w:szCs w:val="24"/>
        </w:rPr>
        <w:t>Entrapment hazard (missing timber, top of steps near slide. Cllr. Pengelly has spoken with Rhino and they will eliminate this by putting in another step.</w:t>
      </w:r>
    </w:p>
    <w:p w:rsidR="00D01B1E" w:rsidRPr="00D01B1E" w:rsidRDefault="00D01B1E" w:rsidP="001F0F5C">
      <w:pPr>
        <w:pStyle w:val="ListBullet"/>
        <w:numPr>
          <w:ilvl w:val="0"/>
          <w:numId w:val="0"/>
        </w:numPr>
        <w:ind w:left="360"/>
        <w:rPr>
          <w:rFonts w:ascii="Arial" w:hAnsi="Arial" w:cs="Arial"/>
          <w:sz w:val="24"/>
          <w:szCs w:val="24"/>
        </w:rPr>
      </w:pPr>
    </w:p>
    <w:p w:rsidR="00F97916" w:rsidRDefault="00F97916" w:rsidP="00C31A88">
      <w:pPr>
        <w:pStyle w:val="BodyText"/>
      </w:pPr>
      <w:r>
        <w:t xml:space="preserve">    Cllr. Munn reported on Bere </w:t>
      </w:r>
      <w:proofErr w:type="spellStart"/>
      <w:r>
        <w:t>Ferrers</w:t>
      </w:r>
      <w:proofErr w:type="spellEnd"/>
      <w:r>
        <w:t xml:space="preserve"> Play </w:t>
      </w:r>
      <w:r w:rsidR="00202F0D">
        <w:t>Park</w:t>
      </w:r>
      <w:r>
        <w:t>;</w:t>
      </w:r>
    </w:p>
    <w:p w:rsidR="00F97916" w:rsidRDefault="00F97916" w:rsidP="00C31A88">
      <w:pPr>
        <w:pStyle w:val="BodyText"/>
      </w:pPr>
      <w:r>
        <w:t xml:space="preserve">    </w:t>
      </w:r>
      <w:proofErr w:type="gramStart"/>
      <w:r>
        <w:rPr>
          <w:u w:val="single"/>
        </w:rPr>
        <w:t>Perimeter fence.</w:t>
      </w:r>
      <w:proofErr w:type="gramEnd"/>
      <w:r>
        <w:t xml:space="preserve"> Some post need attention Bere </w:t>
      </w:r>
      <w:proofErr w:type="spellStart"/>
      <w:r>
        <w:t>Ferrers</w:t>
      </w:r>
      <w:proofErr w:type="spellEnd"/>
      <w:r>
        <w:t xml:space="preserve"> Villagers have this in hand.</w:t>
      </w:r>
    </w:p>
    <w:p w:rsidR="00F97916" w:rsidRDefault="00F97916" w:rsidP="00C31A88">
      <w:pPr>
        <w:pStyle w:val="BodyText"/>
      </w:pPr>
      <w:r>
        <w:t xml:space="preserve">    </w:t>
      </w:r>
      <w:r>
        <w:rPr>
          <w:u w:val="single"/>
        </w:rPr>
        <w:t>Seesaw</w:t>
      </w:r>
      <w:r>
        <w:t xml:space="preserve"> Requires new seat rubbers.</w:t>
      </w:r>
    </w:p>
    <w:p w:rsidR="00F97916" w:rsidRDefault="00F97916" w:rsidP="00C31A88">
      <w:pPr>
        <w:pStyle w:val="BodyText"/>
      </w:pPr>
      <w:r>
        <w:t xml:space="preserve">    Ivy growing on barn wall</w:t>
      </w:r>
      <w:r w:rsidR="000B7F56">
        <w:t>,</w:t>
      </w:r>
      <w:r>
        <w:t xml:space="preserve"> as this is Councils barn the group have stated that the job is too big for </w:t>
      </w:r>
    </w:p>
    <w:p w:rsidR="00F97916" w:rsidRPr="00F97916" w:rsidRDefault="00F97916" w:rsidP="00C31A88">
      <w:pPr>
        <w:pStyle w:val="BodyText"/>
      </w:pPr>
      <w:r>
        <w:t xml:space="preserve">    </w:t>
      </w:r>
      <w:proofErr w:type="gramStart"/>
      <w:r>
        <w:t>them</w:t>
      </w:r>
      <w:proofErr w:type="gramEnd"/>
      <w:r>
        <w:t xml:space="preserve"> to tackle. Clerk to as</w:t>
      </w:r>
      <w:r w:rsidR="000B7F56">
        <w:t>k</w:t>
      </w:r>
      <w:r>
        <w:t xml:space="preserve"> Workman to undertake this.</w:t>
      </w:r>
    </w:p>
    <w:p w:rsidR="00F97916" w:rsidRDefault="00F97916" w:rsidP="00C31A88">
      <w:pPr>
        <w:pStyle w:val="BodyText"/>
      </w:pPr>
    </w:p>
    <w:p w:rsidR="00D802C6" w:rsidRPr="00D802C6" w:rsidRDefault="00F97916" w:rsidP="00C31A88">
      <w:pPr>
        <w:pStyle w:val="BodyText"/>
        <w:rPr>
          <w:b/>
          <w:u w:val="single"/>
        </w:rPr>
      </w:pPr>
      <w:r w:rsidRPr="00F97916">
        <w:rPr>
          <w:b/>
        </w:rPr>
        <w:t>1171</w:t>
      </w:r>
      <w:r w:rsidR="00D802C6">
        <w:t xml:space="preserve">. </w:t>
      </w:r>
      <w:r w:rsidR="00D802C6">
        <w:rPr>
          <w:b/>
          <w:u w:val="single"/>
        </w:rPr>
        <w:t xml:space="preserve">Monthly Inspection of Allotments Bere Alston and Bere </w:t>
      </w:r>
      <w:proofErr w:type="spellStart"/>
      <w:r w:rsidR="00D802C6">
        <w:rPr>
          <w:b/>
          <w:u w:val="single"/>
        </w:rPr>
        <w:t>Ferrers</w:t>
      </w:r>
      <w:proofErr w:type="spellEnd"/>
      <w:r w:rsidR="00D802C6">
        <w:rPr>
          <w:b/>
          <w:u w:val="single"/>
        </w:rPr>
        <w:t>.</w:t>
      </w:r>
    </w:p>
    <w:p w:rsidR="008472C7" w:rsidRDefault="00B61548" w:rsidP="00B60D78">
      <w:pPr>
        <w:pStyle w:val="BodyText"/>
      </w:pPr>
      <w:r>
        <w:t xml:space="preserve"> </w:t>
      </w:r>
      <w:r w:rsidR="00FE632A">
        <w:t xml:space="preserve"> </w:t>
      </w:r>
    </w:p>
    <w:p w:rsidR="00D01B1E" w:rsidRDefault="00903529" w:rsidP="001F0F5C">
      <w:pPr>
        <w:pStyle w:val="BodyText"/>
      </w:pPr>
      <w:r>
        <w:t xml:space="preserve">Cllr. </w:t>
      </w:r>
      <w:r w:rsidR="00D01B1E">
        <w:t>Maycock stated that all allotments at Bere Alston a</w:t>
      </w:r>
      <w:r w:rsidR="000B7F56">
        <w:t>t this time of the year seem okay</w:t>
      </w:r>
    </w:p>
    <w:p w:rsidR="00903529" w:rsidRDefault="00903529" w:rsidP="00B60D78">
      <w:pPr>
        <w:pStyle w:val="BodyText"/>
        <w:rPr>
          <w:b/>
        </w:rPr>
      </w:pPr>
    </w:p>
    <w:p w:rsidR="00B61548" w:rsidRPr="00202F0D" w:rsidRDefault="00202F0D" w:rsidP="00B60D78">
      <w:pPr>
        <w:pStyle w:val="BodyText"/>
      </w:pPr>
      <w:r w:rsidRPr="00202F0D">
        <w:t xml:space="preserve">Cllr. Page-Bailey has not undertaken the inspection of the Bere </w:t>
      </w:r>
      <w:proofErr w:type="spellStart"/>
      <w:r w:rsidRPr="00202F0D">
        <w:t>Ferrers</w:t>
      </w:r>
      <w:proofErr w:type="spellEnd"/>
      <w:r w:rsidRPr="00202F0D">
        <w:t xml:space="preserve"> Allotments as yet.</w:t>
      </w:r>
    </w:p>
    <w:p w:rsidR="00B61548" w:rsidRDefault="00B61548" w:rsidP="00B60D78">
      <w:pPr>
        <w:pStyle w:val="BodyText"/>
      </w:pPr>
    </w:p>
    <w:p w:rsidR="00202F0D" w:rsidRDefault="00202F0D" w:rsidP="00B60D78">
      <w:pPr>
        <w:pStyle w:val="BodyText"/>
      </w:pPr>
      <w:r>
        <w:t xml:space="preserve">The Clerk asked Cllr. Munn if the Allotment Association will be paying for Allotment 2 at Bere </w:t>
      </w:r>
      <w:proofErr w:type="spellStart"/>
      <w:r>
        <w:t>Ferrers</w:t>
      </w:r>
      <w:proofErr w:type="spellEnd"/>
      <w:r>
        <w:t>, Cllr. Munn asked that a bill be sent to the Chairman.</w:t>
      </w:r>
    </w:p>
    <w:p w:rsidR="00202F0D" w:rsidRDefault="00202F0D" w:rsidP="00B60D78">
      <w:pPr>
        <w:pStyle w:val="BodyText"/>
        <w:rPr>
          <w:b/>
        </w:rPr>
      </w:pPr>
    </w:p>
    <w:p w:rsidR="0017564E" w:rsidRDefault="00202F0D">
      <w:pPr>
        <w:pStyle w:val="BodyText"/>
        <w:rPr>
          <w:b/>
          <w:u w:val="single"/>
        </w:rPr>
      </w:pPr>
      <w:r>
        <w:rPr>
          <w:b/>
        </w:rPr>
        <w:t>1172</w:t>
      </w:r>
      <w:r w:rsidR="0017564E">
        <w:rPr>
          <w:b/>
        </w:rPr>
        <w:t xml:space="preserve">. </w:t>
      </w:r>
      <w:r w:rsidR="0017564E">
        <w:rPr>
          <w:b/>
          <w:u w:val="single"/>
        </w:rPr>
        <w:t>Proposals from Committee for agenda for next meeting.</w:t>
      </w:r>
    </w:p>
    <w:p w:rsidR="0017564E" w:rsidRDefault="0017564E">
      <w:pPr>
        <w:pStyle w:val="BodyText"/>
        <w:rPr>
          <w:b/>
          <w:u w:val="single"/>
        </w:rPr>
      </w:pPr>
    </w:p>
    <w:p w:rsidR="00884480" w:rsidRDefault="00202F0D" w:rsidP="0017564E">
      <w:pPr>
        <w:pStyle w:val="BodyText"/>
      </w:pPr>
      <w:r>
        <w:t xml:space="preserve">1. Quotes for re-instating entrance at The </w:t>
      </w:r>
      <w:proofErr w:type="gramStart"/>
      <w:r>
        <w:t>Down</w:t>
      </w:r>
      <w:proofErr w:type="gramEnd"/>
      <w:r>
        <w:t xml:space="preserve"> Recreation Field.</w:t>
      </w:r>
    </w:p>
    <w:p w:rsidR="00202F0D" w:rsidRDefault="00202F0D" w:rsidP="0017564E">
      <w:pPr>
        <w:pStyle w:val="BodyText"/>
      </w:pPr>
      <w:r>
        <w:t>2. To look at the safeguarding Policy</w:t>
      </w:r>
    </w:p>
    <w:p w:rsidR="00884480" w:rsidRPr="0017564E" w:rsidRDefault="00884480" w:rsidP="0017564E">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BA1F20">
        <w:t xml:space="preserve"> </w:t>
      </w:r>
      <w:r w:rsidR="00884480">
        <w:t>9.</w:t>
      </w:r>
      <w:r w:rsidR="00A41F50">
        <w:t>35</w:t>
      </w:r>
      <w:r w:rsidR="00180E6F">
        <w:t>pm.</w:t>
      </w:r>
    </w:p>
    <w:p w:rsidR="004F64FA" w:rsidRDefault="00DA38C9">
      <w:pPr>
        <w:pStyle w:val="BodyText"/>
      </w:pPr>
      <w:r>
        <w:t xml:space="preserve">  </w:t>
      </w:r>
    </w:p>
    <w:p w:rsidR="000B7F56" w:rsidRDefault="000B7F56">
      <w:pPr>
        <w:pStyle w:val="BodyText"/>
      </w:pPr>
    </w:p>
    <w:p w:rsidR="000B7F56" w:rsidRDefault="000B7F56">
      <w:pPr>
        <w:pStyle w:val="BodyText"/>
      </w:pPr>
    </w:p>
    <w:p w:rsidR="004F64FA" w:rsidRDefault="004F64FA">
      <w:pPr>
        <w:pStyle w:val="BodyText"/>
      </w:pPr>
      <w:proofErr w:type="gramStart"/>
      <w:r>
        <w:t xml:space="preserve">Signed </w:t>
      </w:r>
      <w:r w:rsidR="008E4572">
        <w:t>this</w:t>
      </w:r>
      <w:r w:rsidR="00F77CB4">
        <w:t xml:space="preserve"> </w:t>
      </w:r>
      <w:r w:rsidR="00884480">
        <w:t>3</w:t>
      </w:r>
      <w:r w:rsidR="00A41F50">
        <w:t>0</w:t>
      </w:r>
      <w:r w:rsidR="00A41F50" w:rsidRPr="00A41F50">
        <w:rPr>
          <w:vertAlign w:val="superscript"/>
        </w:rPr>
        <w:t>th</w:t>
      </w:r>
      <w:r w:rsidR="00A41F50">
        <w:t xml:space="preserve"> May</w:t>
      </w:r>
      <w:r w:rsidR="00D31FB7">
        <w:t xml:space="preserve"> </w:t>
      </w:r>
      <w:r w:rsidR="00884480">
        <w:t>2017</w:t>
      </w:r>
      <w:r w:rsidR="003A790A">
        <w:t>.</w:t>
      </w:r>
      <w:proofErr w:type="gramEnd"/>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81" w:rsidRDefault="00FD2F81">
      <w:r>
        <w:separator/>
      </w:r>
    </w:p>
  </w:endnote>
  <w:endnote w:type="continuationSeparator" w:id="0">
    <w:p w:rsidR="00FD2F81" w:rsidRDefault="00FD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81" w:rsidRDefault="00FD2F81">
      <w:r>
        <w:separator/>
      </w:r>
    </w:p>
  </w:footnote>
  <w:footnote w:type="continuationSeparator" w:id="0">
    <w:p w:rsidR="00FD2F81" w:rsidRDefault="00FD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BB1">
      <w:rPr>
        <w:rStyle w:val="PageNumber"/>
        <w:noProof/>
      </w:rPr>
      <w:t>1</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57DB5"/>
    <w:multiLevelType w:val="hybridMultilevel"/>
    <w:tmpl w:val="6862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FB00D7"/>
    <w:multiLevelType w:val="hybridMultilevel"/>
    <w:tmpl w:val="B23C33B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7F546E7"/>
    <w:multiLevelType w:val="hybridMultilevel"/>
    <w:tmpl w:val="BB8C6204"/>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0">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C20E0B"/>
    <w:multiLevelType w:val="hybridMultilevel"/>
    <w:tmpl w:val="C966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EF4504"/>
    <w:multiLevelType w:val="hybridMultilevel"/>
    <w:tmpl w:val="FD0EB64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7">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8"/>
  </w:num>
  <w:num w:numId="3">
    <w:abstractNumId w:val="15"/>
  </w:num>
  <w:num w:numId="4">
    <w:abstractNumId w:val="12"/>
  </w:num>
  <w:num w:numId="5">
    <w:abstractNumId w:val="1"/>
  </w:num>
  <w:num w:numId="6">
    <w:abstractNumId w:val="13"/>
  </w:num>
  <w:num w:numId="7">
    <w:abstractNumId w:val="20"/>
  </w:num>
  <w:num w:numId="8">
    <w:abstractNumId w:val="19"/>
  </w:num>
  <w:num w:numId="9">
    <w:abstractNumId w:val="7"/>
  </w:num>
  <w:num w:numId="10">
    <w:abstractNumId w:val="27"/>
  </w:num>
  <w:num w:numId="11">
    <w:abstractNumId w:val="21"/>
  </w:num>
  <w:num w:numId="12">
    <w:abstractNumId w:val="17"/>
  </w:num>
  <w:num w:numId="13">
    <w:abstractNumId w:val="3"/>
  </w:num>
  <w:num w:numId="14">
    <w:abstractNumId w:val="22"/>
  </w:num>
  <w:num w:numId="15">
    <w:abstractNumId w:val="2"/>
  </w:num>
  <w:num w:numId="16">
    <w:abstractNumId w:val="5"/>
  </w:num>
  <w:num w:numId="17">
    <w:abstractNumId w:val="11"/>
  </w:num>
  <w:num w:numId="18">
    <w:abstractNumId w:val="30"/>
  </w:num>
  <w:num w:numId="19">
    <w:abstractNumId w:val="26"/>
  </w:num>
  <w:num w:numId="20">
    <w:abstractNumId w:val="16"/>
  </w:num>
  <w:num w:numId="21">
    <w:abstractNumId w:val="28"/>
  </w:num>
  <w:num w:numId="22">
    <w:abstractNumId w:val="23"/>
  </w:num>
  <w:num w:numId="23">
    <w:abstractNumId w:val="0"/>
  </w:num>
  <w:num w:numId="24">
    <w:abstractNumId w:val="10"/>
  </w:num>
  <w:num w:numId="25">
    <w:abstractNumId w:val="25"/>
  </w:num>
  <w:num w:numId="26">
    <w:abstractNumId w:val="24"/>
  </w:num>
  <w:num w:numId="27">
    <w:abstractNumId w:val="14"/>
  </w:num>
  <w:num w:numId="28">
    <w:abstractNumId w:val="4"/>
  </w:num>
  <w:num w:numId="29">
    <w:abstractNumId w:val="18"/>
  </w:num>
  <w:num w:numId="30">
    <w:abstractNumId w:val="9"/>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548A2"/>
    <w:rsid w:val="000571F2"/>
    <w:rsid w:val="00061F9E"/>
    <w:rsid w:val="00062DF1"/>
    <w:rsid w:val="00066415"/>
    <w:rsid w:val="00082FAF"/>
    <w:rsid w:val="00084FE8"/>
    <w:rsid w:val="00086354"/>
    <w:rsid w:val="000879E9"/>
    <w:rsid w:val="000900D0"/>
    <w:rsid w:val="00090207"/>
    <w:rsid w:val="00095A18"/>
    <w:rsid w:val="000A72B0"/>
    <w:rsid w:val="000B7F56"/>
    <w:rsid w:val="000D1387"/>
    <w:rsid w:val="000D2946"/>
    <w:rsid w:val="000D540A"/>
    <w:rsid w:val="000E3F6D"/>
    <w:rsid w:val="00104605"/>
    <w:rsid w:val="00110A44"/>
    <w:rsid w:val="00120461"/>
    <w:rsid w:val="00124204"/>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4ED7"/>
    <w:rsid w:val="001A7DDD"/>
    <w:rsid w:val="001B5F84"/>
    <w:rsid w:val="001B60CE"/>
    <w:rsid w:val="001C6702"/>
    <w:rsid w:val="001F0F5C"/>
    <w:rsid w:val="001F5CFB"/>
    <w:rsid w:val="00202F0D"/>
    <w:rsid w:val="00205C87"/>
    <w:rsid w:val="002175FE"/>
    <w:rsid w:val="002261CF"/>
    <w:rsid w:val="00234ACC"/>
    <w:rsid w:val="00235152"/>
    <w:rsid w:val="00246684"/>
    <w:rsid w:val="002507B8"/>
    <w:rsid w:val="00250822"/>
    <w:rsid w:val="0025193B"/>
    <w:rsid w:val="0027638F"/>
    <w:rsid w:val="0028115C"/>
    <w:rsid w:val="00295F88"/>
    <w:rsid w:val="002A2D68"/>
    <w:rsid w:val="002B23E7"/>
    <w:rsid w:val="002B3C7C"/>
    <w:rsid w:val="002C2432"/>
    <w:rsid w:val="002E13CF"/>
    <w:rsid w:val="0030089E"/>
    <w:rsid w:val="003111ED"/>
    <w:rsid w:val="0031404D"/>
    <w:rsid w:val="003430A0"/>
    <w:rsid w:val="0034485E"/>
    <w:rsid w:val="003637C7"/>
    <w:rsid w:val="00367F09"/>
    <w:rsid w:val="00383DF2"/>
    <w:rsid w:val="00386E69"/>
    <w:rsid w:val="00394B98"/>
    <w:rsid w:val="003A477F"/>
    <w:rsid w:val="003A790A"/>
    <w:rsid w:val="003D6EE6"/>
    <w:rsid w:val="003E32CE"/>
    <w:rsid w:val="003E3919"/>
    <w:rsid w:val="003E5EDB"/>
    <w:rsid w:val="003F719F"/>
    <w:rsid w:val="00415D70"/>
    <w:rsid w:val="00422C89"/>
    <w:rsid w:val="00427E41"/>
    <w:rsid w:val="00433993"/>
    <w:rsid w:val="004358E1"/>
    <w:rsid w:val="00435D24"/>
    <w:rsid w:val="0044108B"/>
    <w:rsid w:val="00443CEF"/>
    <w:rsid w:val="00444E81"/>
    <w:rsid w:val="0044613A"/>
    <w:rsid w:val="00451289"/>
    <w:rsid w:val="0046535A"/>
    <w:rsid w:val="00471DC2"/>
    <w:rsid w:val="00485ACD"/>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91016"/>
    <w:rsid w:val="005A176A"/>
    <w:rsid w:val="005A4891"/>
    <w:rsid w:val="005A767A"/>
    <w:rsid w:val="005B24A8"/>
    <w:rsid w:val="005C2F12"/>
    <w:rsid w:val="005F32AF"/>
    <w:rsid w:val="005F35B2"/>
    <w:rsid w:val="005F5D3F"/>
    <w:rsid w:val="00602175"/>
    <w:rsid w:val="00612083"/>
    <w:rsid w:val="00617670"/>
    <w:rsid w:val="00620E04"/>
    <w:rsid w:val="00623C64"/>
    <w:rsid w:val="006513E1"/>
    <w:rsid w:val="006547FD"/>
    <w:rsid w:val="00662E2A"/>
    <w:rsid w:val="006642BE"/>
    <w:rsid w:val="0067158B"/>
    <w:rsid w:val="00672A85"/>
    <w:rsid w:val="00672FC9"/>
    <w:rsid w:val="00677BA4"/>
    <w:rsid w:val="00682DAB"/>
    <w:rsid w:val="00686F0F"/>
    <w:rsid w:val="006A3DD3"/>
    <w:rsid w:val="006C352C"/>
    <w:rsid w:val="00710331"/>
    <w:rsid w:val="007164CB"/>
    <w:rsid w:val="00716F10"/>
    <w:rsid w:val="007246B9"/>
    <w:rsid w:val="00730742"/>
    <w:rsid w:val="007318F4"/>
    <w:rsid w:val="00734C41"/>
    <w:rsid w:val="007704A0"/>
    <w:rsid w:val="00776688"/>
    <w:rsid w:val="007776AF"/>
    <w:rsid w:val="00777C37"/>
    <w:rsid w:val="007850A8"/>
    <w:rsid w:val="00787BB1"/>
    <w:rsid w:val="00791CC7"/>
    <w:rsid w:val="00797D15"/>
    <w:rsid w:val="007A322A"/>
    <w:rsid w:val="007A55A7"/>
    <w:rsid w:val="007B3295"/>
    <w:rsid w:val="007D2424"/>
    <w:rsid w:val="007D5786"/>
    <w:rsid w:val="007D6B4D"/>
    <w:rsid w:val="007E22E3"/>
    <w:rsid w:val="007E5933"/>
    <w:rsid w:val="00801CA2"/>
    <w:rsid w:val="00810FDC"/>
    <w:rsid w:val="00817718"/>
    <w:rsid w:val="00822187"/>
    <w:rsid w:val="00835226"/>
    <w:rsid w:val="00840343"/>
    <w:rsid w:val="008419A2"/>
    <w:rsid w:val="0084467C"/>
    <w:rsid w:val="008472C7"/>
    <w:rsid w:val="008517B8"/>
    <w:rsid w:val="00854F6C"/>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A6527"/>
    <w:rsid w:val="008B1646"/>
    <w:rsid w:val="008B1E41"/>
    <w:rsid w:val="008B3866"/>
    <w:rsid w:val="008C4EC8"/>
    <w:rsid w:val="008D09EC"/>
    <w:rsid w:val="008E351D"/>
    <w:rsid w:val="008E35A6"/>
    <w:rsid w:val="008E4572"/>
    <w:rsid w:val="008F430D"/>
    <w:rsid w:val="00900C0D"/>
    <w:rsid w:val="00903529"/>
    <w:rsid w:val="00921EBD"/>
    <w:rsid w:val="00932190"/>
    <w:rsid w:val="00937538"/>
    <w:rsid w:val="00944685"/>
    <w:rsid w:val="0095239F"/>
    <w:rsid w:val="0095261E"/>
    <w:rsid w:val="00952DDF"/>
    <w:rsid w:val="0095378F"/>
    <w:rsid w:val="009549FE"/>
    <w:rsid w:val="00961415"/>
    <w:rsid w:val="00963163"/>
    <w:rsid w:val="00980B11"/>
    <w:rsid w:val="00983491"/>
    <w:rsid w:val="00984FFB"/>
    <w:rsid w:val="00995620"/>
    <w:rsid w:val="009A00EB"/>
    <w:rsid w:val="009A17B8"/>
    <w:rsid w:val="009A3CEC"/>
    <w:rsid w:val="009A3FDF"/>
    <w:rsid w:val="009B5414"/>
    <w:rsid w:val="009B5BB3"/>
    <w:rsid w:val="009B7932"/>
    <w:rsid w:val="009C05E0"/>
    <w:rsid w:val="009C7B86"/>
    <w:rsid w:val="009D51E8"/>
    <w:rsid w:val="009E5DD3"/>
    <w:rsid w:val="009E78BE"/>
    <w:rsid w:val="009F750C"/>
    <w:rsid w:val="00A07377"/>
    <w:rsid w:val="00A34D5F"/>
    <w:rsid w:val="00A41F50"/>
    <w:rsid w:val="00A61428"/>
    <w:rsid w:val="00A76144"/>
    <w:rsid w:val="00A82EC4"/>
    <w:rsid w:val="00AA1D21"/>
    <w:rsid w:val="00AB0DB2"/>
    <w:rsid w:val="00AC08F0"/>
    <w:rsid w:val="00AC4E62"/>
    <w:rsid w:val="00AF2B10"/>
    <w:rsid w:val="00B00D7B"/>
    <w:rsid w:val="00B0773A"/>
    <w:rsid w:val="00B20DAA"/>
    <w:rsid w:val="00B2611F"/>
    <w:rsid w:val="00B30E5A"/>
    <w:rsid w:val="00B3153D"/>
    <w:rsid w:val="00B362EF"/>
    <w:rsid w:val="00B511E2"/>
    <w:rsid w:val="00B5619B"/>
    <w:rsid w:val="00B60D78"/>
    <w:rsid w:val="00B61548"/>
    <w:rsid w:val="00B63CC4"/>
    <w:rsid w:val="00B660C1"/>
    <w:rsid w:val="00B670E2"/>
    <w:rsid w:val="00B85A1E"/>
    <w:rsid w:val="00B90E21"/>
    <w:rsid w:val="00B969BD"/>
    <w:rsid w:val="00BA1F20"/>
    <w:rsid w:val="00BA537D"/>
    <w:rsid w:val="00BC393B"/>
    <w:rsid w:val="00BD09BE"/>
    <w:rsid w:val="00BD40F2"/>
    <w:rsid w:val="00BE6FE8"/>
    <w:rsid w:val="00C02D64"/>
    <w:rsid w:val="00C07C89"/>
    <w:rsid w:val="00C116EE"/>
    <w:rsid w:val="00C31A88"/>
    <w:rsid w:val="00C3505C"/>
    <w:rsid w:val="00C515BE"/>
    <w:rsid w:val="00C51C5D"/>
    <w:rsid w:val="00C55721"/>
    <w:rsid w:val="00C604CE"/>
    <w:rsid w:val="00C61895"/>
    <w:rsid w:val="00C62297"/>
    <w:rsid w:val="00C72827"/>
    <w:rsid w:val="00C84C09"/>
    <w:rsid w:val="00CA4E38"/>
    <w:rsid w:val="00CB4D1B"/>
    <w:rsid w:val="00CC44F9"/>
    <w:rsid w:val="00CC588A"/>
    <w:rsid w:val="00CD1C7D"/>
    <w:rsid w:val="00CD69E5"/>
    <w:rsid w:val="00CE322A"/>
    <w:rsid w:val="00CF2E30"/>
    <w:rsid w:val="00D00170"/>
    <w:rsid w:val="00D01B1E"/>
    <w:rsid w:val="00D04A02"/>
    <w:rsid w:val="00D05EEE"/>
    <w:rsid w:val="00D06046"/>
    <w:rsid w:val="00D15B53"/>
    <w:rsid w:val="00D16787"/>
    <w:rsid w:val="00D17F06"/>
    <w:rsid w:val="00D22E5B"/>
    <w:rsid w:val="00D23AE6"/>
    <w:rsid w:val="00D31FB7"/>
    <w:rsid w:val="00D33B0C"/>
    <w:rsid w:val="00D463BF"/>
    <w:rsid w:val="00D47CDD"/>
    <w:rsid w:val="00D57471"/>
    <w:rsid w:val="00D57B99"/>
    <w:rsid w:val="00D62B28"/>
    <w:rsid w:val="00D66CCF"/>
    <w:rsid w:val="00D70BFD"/>
    <w:rsid w:val="00D75F8B"/>
    <w:rsid w:val="00D7758E"/>
    <w:rsid w:val="00D802C6"/>
    <w:rsid w:val="00D82378"/>
    <w:rsid w:val="00D839DA"/>
    <w:rsid w:val="00D87538"/>
    <w:rsid w:val="00D92F11"/>
    <w:rsid w:val="00D939FF"/>
    <w:rsid w:val="00DA38C9"/>
    <w:rsid w:val="00DA5056"/>
    <w:rsid w:val="00DB2B4F"/>
    <w:rsid w:val="00DC6404"/>
    <w:rsid w:val="00DC64FC"/>
    <w:rsid w:val="00DE05D1"/>
    <w:rsid w:val="00DE5F5C"/>
    <w:rsid w:val="00DF7438"/>
    <w:rsid w:val="00E01304"/>
    <w:rsid w:val="00E0200C"/>
    <w:rsid w:val="00E109A1"/>
    <w:rsid w:val="00E1567A"/>
    <w:rsid w:val="00E20837"/>
    <w:rsid w:val="00E25951"/>
    <w:rsid w:val="00E30422"/>
    <w:rsid w:val="00E3066B"/>
    <w:rsid w:val="00E32121"/>
    <w:rsid w:val="00E348E2"/>
    <w:rsid w:val="00E34947"/>
    <w:rsid w:val="00E472B8"/>
    <w:rsid w:val="00E476C9"/>
    <w:rsid w:val="00E52AD9"/>
    <w:rsid w:val="00E53A0C"/>
    <w:rsid w:val="00E60913"/>
    <w:rsid w:val="00E63ABF"/>
    <w:rsid w:val="00E7058D"/>
    <w:rsid w:val="00E828DA"/>
    <w:rsid w:val="00E85681"/>
    <w:rsid w:val="00E92077"/>
    <w:rsid w:val="00E9376A"/>
    <w:rsid w:val="00E975C1"/>
    <w:rsid w:val="00EA355D"/>
    <w:rsid w:val="00EB2002"/>
    <w:rsid w:val="00ED7DDA"/>
    <w:rsid w:val="00EF075E"/>
    <w:rsid w:val="00EF24EE"/>
    <w:rsid w:val="00F04004"/>
    <w:rsid w:val="00F0674A"/>
    <w:rsid w:val="00F1271F"/>
    <w:rsid w:val="00F152B9"/>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97916"/>
    <w:rsid w:val="00FC6AFE"/>
    <w:rsid w:val="00FD02DF"/>
    <w:rsid w:val="00FD2682"/>
    <w:rsid w:val="00FD2F81"/>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564A-6B79-4EE0-8D5F-978716E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2017-06-25T21:42:00Z</dcterms:created>
  <dcterms:modified xsi:type="dcterms:W3CDTF">2017-06-25T21:42:00Z</dcterms:modified>
</cp:coreProperties>
</file>